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Appelnotedebasdep"/>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Titre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proofErr w:type="gramStart"/>
      <w:r w:rsidRPr="00E07705">
        <w:rPr>
          <w:rFonts w:eastAsia="Calibri"/>
          <w:b/>
          <w:snapToGrid/>
          <w:sz w:val="24"/>
          <w:szCs w:val="24"/>
          <w:lang w:val="en-GB" w:eastAsia="en-US"/>
        </w:rPr>
        <w:t>on</w:t>
      </w:r>
      <w:proofErr w:type="gramEnd"/>
      <w:r w:rsidRPr="00E07705">
        <w:rPr>
          <w:rFonts w:eastAsia="Calibri"/>
          <w:b/>
          <w:snapToGrid/>
          <w:sz w:val="24"/>
          <w:szCs w:val="24"/>
          <w:lang w:val="en-GB" w:eastAsia="en-US"/>
        </w:rPr>
        <w:t xml:space="preserve">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proofErr w:type="gramStart"/>
      <w:r w:rsidRPr="00E07705">
        <w:rPr>
          <w:rFonts w:eastAsia="Calibri"/>
          <w:snapToGrid/>
          <w:sz w:val="24"/>
          <w:szCs w:val="24"/>
          <w:lang w:val="en-GB" w:eastAsia="en-US"/>
        </w:rPr>
        <w:t>the</w:t>
      </w:r>
      <w:proofErr w:type="gramEnd"/>
      <w:r w:rsidRPr="00E07705">
        <w:rPr>
          <w:rFonts w:eastAsia="Calibri"/>
          <w:snapToGrid/>
          <w:sz w:val="24"/>
          <w:szCs w:val="24"/>
          <w:lang w:val="en-GB" w:eastAsia="en-US"/>
        </w:rPr>
        <w:t xml:space="preserv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Pr>
          <w:rFonts w:eastAsia="Calibri"/>
          <w:snapToGrid/>
          <w:sz w:val="24"/>
          <w:szCs w:val="24"/>
          <w:highlight w:val="lightGray"/>
          <w:lang w:val="en-GB" w:eastAsia="en-US"/>
        </w:rPr>
        <w:t>full</w:t>
      </w:r>
      <w:proofErr w:type="gramEnd"/>
      <w:r>
        <w:rPr>
          <w:rFonts w:eastAsia="Calibri"/>
          <w:snapToGrid/>
          <w:sz w:val="24"/>
          <w:szCs w:val="24"/>
          <w:highlight w:val="lightGray"/>
          <w:lang w:val="en-GB" w:eastAsia="en-US"/>
        </w:rPr>
        <w:t xml:space="preserve">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proofErr w:type="gramStart"/>
      <w:r w:rsidRPr="00E07705">
        <w:rPr>
          <w:rFonts w:eastAsia="Calibri"/>
          <w:snapToGrid/>
          <w:sz w:val="24"/>
          <w:szCs w:val="24"/>
          <w:lang w:val="en-GB" w:eastAsia="en-US"/>
        </w:rPr>
        <w:t>represented</w:t>
      </w:r>
      <w:proofErr w:type="gramEnd"/>
      <w:r w:rsidRPr="00E07705">
        <w:rPr>
          <w:rFonts w:eastAsia="Calibri"/>
          <w:snapToGrid/>
          <w:sz w:val="24"/>
          <w:szCs w:val="24"/>
          <w:lang w:val="en-GB" w:eastAsia="en-US"/>
        </w:rPr>
        <w:t xml:space="preserve">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proofErr w:type="gramStart"/>
      <w:r w:rsidRPr="00E07705">
        <w:rPr>
          <w:rFonts w:eastAsia="Calibri"/>
          <w:b/>
          <w:snapToGrid/>
          <w:sz w:val="24"/>
          <w:szCs w:val="24"/>
          <w:lang w:val="en-GB" w:eastAsia="en-US"/>
        </w:rPr>
        <w:t>and</w:t>
      </w:r>
      <w:proofErr w:type="gramEnd"/>
      <w:r w:rsidRPr="00E07705">
        <w:rPr>
          <w:rFonts w:eastAsia="Calibri"/>
          <w:b/>
          <w:snapToGrid/>
          <w:sz w:val="24"/>
          <w:szCs w:val="24"/>
          <w:lang w:val="en-GB" w:eastAsia="en-US"/>
        </w:rPr>
        <w:t xml:space="preserve"> </w:t>
      </w:r>
    </w:p>
    <w:p w14:paraId="2D03A243" w14:textId="77777777" w:rsidR="00E07705" w:rsidRPr="00E07705" w:rsidRDefault="00E07705" w:rsidP="00E07705">
      <w:pPr>
        <w:spacing w:after="200"/>
        <w:jc w:val="both"/>
        <w:rPr>
          <w:rFonts w:eastAsia="Calibri"/>
          <w:b/>
          <w:snapToGrid/>
          <w:sz w:val="24"/>
          <w:szCs w:val="24"/>
          <w:lang w:val="en-GB" w:eastAsia="en-US"/>
        </w:rPr>
      </w:pPr>
      <w:proofErr w:type="gramStart"/>
      <w:r w:rsidRPr="00E07705">
        <w:rPr>
          <w:rFonts w:eastAsia="Calibri"/>
          <w:b/>
          <w:snapToGrid/>
          <w:sz w:val="24"/>
          <w:szCs w:val="24"/>
          <w:lang w:val="en-GB" w:eastAsia="en-US"/>
        </w:rPr>
        <w:t>on</w:t>
      </w:r>
      <w:proofErr w:type="gramEnd"/>
      <w:r w:rsidRPr="00E07705">
        <w:rPr>
          <w:rFonts w:eastAsia="Calibri"/>
          <w:b/>
          <w:snapToGrid/>
          <w:sz w:val="24"/>
          <w:szCs w:val="24"/>
          <w:lang w:val="en-GB" w:eastAsia="en-US"/>
        </w:rPr>
        <w:t xml:space="preserve">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proofErr w:type="gramStart"/>
      <w:r w:rsidRPr="00E07705">
        <w:rPr>
          <w:rFonts w:eastAsia="Calibri"/>
          <w:snapToGrid/>
          <w:sz w:val="24"/>
          <w:szCs w:val="24"/>
          <w:lang w:val="en-GB" w:eastAsia="en-US"/>
        </w:rPr>
        <w:t>the</w:t>
      </w:r>
      <w:proofErr w:type="gramEnd"/>
      <w:r w:rsidRPr="00E07705">
        <w:rPr>
          <w:rFonts w:eastAsia="Calibri"/>
          <w:snapToGrid/>
          <w:sz w:val="24"/>
          <w:szCs w:val="24"/>
          <w:lang w:val="en-GB" w:eastAsia="en-US"/>
        </w:rPr>
        <w:t xml:space="preserv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proofErr w:type="gramStart"/>
      <w:r>
        <w:rPr>
          <w:rFonts w:eastAsia="Calibri"/>
          <w:b/>
          <w:snapToGrid/>
          <w:sz w:val="24"/>
          <w:szCs w:val="24"/>
          <w:highlight w:val="lightGray"/>
          <w:lang w:val="en-GB" w:eastAsia="en-US"/>
        </w:rPr>
        <w:t>first</w:t>
      </w:r>
      <w:proofErr w:type="gramEnd"/>
      <w:r>
        <w:rPr>
          <w:rFonts w:eastAsia="Calibri"/>
          <w:b/>
          <w:snapToGrid/>
          <w:sz w:val="24"/>
          <w:szCs w:val="24"/>
          <w:highlight w:val="lightGray"/>
          <w:lang w:val="en-GB" w:eastAsia="en-US"/>
        </w:rPr>
        <w:t xml:space="preserve">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proofErr w:type="spellStart"/>
      <w:r w:rsidR="002377D9">
        <w:rPr>
          <w:rFonts w:eastAsia="Calibri"/>
          <w:snapToGrid/>
          <w:sz w:val="24"/>
          <w:szCs w:val="24"/>
          <w:highlight w:val="lightGray"/>
          <w:lang w:val="en-GB" w:eastAsia="en-US"/>
        </w:rPr>
        <w:t>dd</w:t>
      </w:r>
      <w:proofErr w:type="spellEnd"/>
      <w:r w:rsidR="002377D9">
        <w:rPr>
          <w:rFonts w:eastAsia="Calibri"/>
          <w:snapToGrid/>
          <w:sz w:val="24"/>
          <w:szCs w:val="24"/>
          <w:highlight w:val="lightGray"/>
          <w:lang w:val="en-GB" w:eastAsia="en-US"/>
        </w:rPr>
        <w:t>/mm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proofErr w:type="gramStart"/>
      <w:r>
        <w:rPr>
          <w:rFonts w:eastAsia="Calibri"/>
          <w:snapToGrid/>
          <w:sz w:val="24"/>
          <w:szCs w:val="24"/>
          <w:lang w:val="en-GB" w:eastAsia="en-US"/>
        </w:rPr>
        <w:t>: ]</w:t>
      </w:r>
      <w:proofErr w:type="gramEnd"/>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6C6459" w:rsidRDefault="001F1C6C" w:rsidP="00066043">
      <w:pPr>
        <w:pStyle w:val="Titre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w:t>
      </w:r>
      <w:r w:rsidRPr="006C6459">
        <w:rPr>
          <w:rFonts w:ascii="Times New Roman Bold" w:eastAsia="SimSun" w:hAnsi="Times New Roman Bold"/>
          <w:bCs/>
          <w:caps/>
          <w:snapToGrid/>
          <w:szCs w:val="28"/>
          <w:u w:val="single"/>
          <w:lang w:val="en-GB" w:eastAsia="en-US"/>
        </w:rPr>
        <w:t>AND CONDITIONS</w:t>
      </w:r>
      <w:bookmarkStart w:id="8" w:name="_GoBack"/>
      <w:bookmarkEnd w:id="4"/>
      <w:bookmarkEnd w:id="5"/>
      <w:bookmarkEnd w:id="6"/>
      <w:bookmarkEnd w:id="7"/>
      <w:bookmarkEnd w:id="8"/>
    </w:p>
    <w:p w14:paraId="156F4837" w14:textId="1EC65E2D" w:rsidR="001F1C6C" w:rsidRPr="00066043" w:rsidRDefault="001F1C6C" w:rsidP="00066043">
      <w:pPr>
        <w:pStyle w:val="Titre1"/>
        <w:numPr>
          <w:ilvl w:val="0"/>
          <w:numId w:val="0"/>
        </w:numPr>
        <w:ind w:left="432" w:hanging="432"/>
        <w:rPr>
          <w:u w:val="single"/>
          <w:lang w:val="en-GB"/>
        </w:rPr>
      </w:pPr>
      <w:bookmarkStart w:id="9" w:name="_Toc435108949"/>
      <w:bookmarkStart w:id="10" w:name="_Toc524697191"/>
      <w:bookmarkStart w:id="11" w:name="_Toc529197642"/>
      <w:bookmarkStart w:id="12" w:name="_Toc530035870"/>
      <w:bookmarkStart w:id="13" w:name="_Toc24116046"/>
      <w:bookmarkStart w:id="14" w:name="_Toc24126523"/>
      <w:bookmarkStart w:id="15" w:name="_Toc90290866"/>
      <w:bookmarkStart w:id="16" w:name="_Toc120627633"/>
      <w:r w:rsidRPr="00066043">
        <w:rPr>
          <w:u w:val="single"/>
          <w:lang w:val="en-GB"/>
        </w:rPr>
        <w:t>CHAPTER 1 GENERAL</w:t>
      </w:r>
      <w:bookmarkEnd w:id="9"/>
      <w:bookmarkEnd w:id="10"/>
      <w:bookmarkEnd w:id="11"/>
      <w:bookmarkEnd w:id="12"/>
      <w:bookmarkEnd w:id="13"/>
      <w:bookmarkEnd w:id="14"/>
      <w:bookmarkEnd w:id="15"/>
      <w:bookmarkEnd w:id="16"/>
    </w:p>
    <w:p w14:paraId="39908D33" w14:textId="45035FE8" w:rsidR="00F96310" w:rsidRPr="00066043" w:rsidRDefault="00F96310" w:rsidP="00066043">
      <w:pPr>
        <w:pStyle w:val="Titre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Titre4"/>
        <w:keepLines/>
        <w:spacing w:after="200"/>
        <w:ind w:left="1865" w:hanging="1865"/>
        <w:rPr>
          <w:rFonts w:ascii="Times New Roman Bold" w:eastAsiaTheme="majorEastAsia" w:hAnsi="Times New Roman Bold" w:cstheme="majorBidi"/>
          <w:b/>
          <w:bCs/>
          <w:iCs/>
          <w:caps/>
          <w:snapToGrid/>
          <w:szCs w:val="22"/>
          <w:lang w:val="en-GB" w:eastAsia="en-US"/>
        </w:rPr>
      </w:pPr>
      <w:bookmarkStart w:id="17" w:name="_Toc24116048"/>
      <w:bookmarkStart w:id="18" w:name="_Toc24126525"/>
      <w:bookmarkStart w:id="19" w:name="_Toc90290868"/>
      <w:bookmarkStart w:id="20" w:name="_Toc120627635"/>
      <w:r w:rsidRPr="00066043">
        <w:rPr>
          <w:rFonts w:ascii="Times New Roman Bold" w:eastAsiaTheme="majorEastAsia" w:hAnsi="Times New Roman Bold" w:cstheme="majorBidi"/>
          <w:b/>
          <w:bCs/>
          <w:iCs/>
          <w:caps/>
          <w:snapToGrid/>
          <w:szCs w:val="22"/>
          <w:lang w:val="en-GB" w:eastAsia="en-US"/>
        </w:rPr>
        <w:t>ARTICLE 2 — DEFINITIONS</w:t>
      </w:r>
      <w:bookmarkEnd w:id="17"/>
      <w:bookmarkEnd w:id="18"/>
      <w:bookmarkEnd w:id="19"/>
      <w:bookmarkEnd w:id="20"/>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w:t>
      </w:r>
      <w:proofErr w:type="gramStart"/>
      <w:r w:rsidRPr="001F1C6C">
        <w:rPr>
          <w:sz w:val="24"/>
          <w:szCs w:val="24"/>
          <w:lang w:val="en-GB"/>
        </w:rPr>
        <w:t>The</w:t>
      </w:r>
      <w:proofErr w:type="gramEnd"/>
      <w:r w:rsidRPr="001F1C6C">
        <w:rPr>
          <w:sz w:val="24"/>
          <w:szCs w:val="24"/>
          <w:lang w:val="en-GB"/>
        </w:rPr>
        <w:t xml:space="preserv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r>
      <w:proofErr w:type="gramStart"/>
      <w:r w:rsidR="001F1C6C" w:rsidRPr="001F1C6C">
        <w:rPr>
          <w:sz w:val="24"/>
          <w:szCs w:val="24"/>
          <w:lang w:val="en-GB"/>
        </w:rPr>
        <w:t>The</w:t>
      </w:r>
      <w:proofErr w:type="gramEnd"/>
      <w:r w:rsidR="001F1C6C" w:rsidRPr="001F1C6C">
        <w:rPr>
          <w:sz w:val="24"/>
          <w:szCs w:val="24"/>
          <w:lang w:val="en-GB"/>
        </w:rPr>
        <w:t xml:space="preserv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proofErr w:type="gramStart"/>
      <w:r w:rsidRPr="001F1C6C">
        <w:rPr>
          <w:sz w:val="24"/>
          <w:szCs w:val="24"/>
          <w:lang w:val="en-GB"/>
        </w:rPr>
        <w:t>Any</w:t>
      </w:r>
      <w:proofErr w:type="gramEnd"/>
      <w:r w:rsidRPr="001F1C6C">
        <w:rPr>
          <w:sz w:val="24"/>
          <w:szCs w:val="24"/>
          <w:lang w:val="en-GB"/>
        </w:rPr>
        <w:t xml:space="preserve">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Titre1"/>
        <w:numPr>
          <w:ilvl w:val="0"/>
          <w:numId w:val="0"/>
        </w:numPr>
        <w:ind w:left="432" w:hanging="432"/>
        <w:rPr>
          <w:u w:val="single"/>
          <w:lang w:val="en-GB"/>
        </w:rPr>
      </w:pPr>
      <w:bookmarkStart w:id="21" w:name="_Toc90290869"/>
      <w:bookmarkStart w:id="22" w:name="_Toc120627636"/>
      <w:r w:rsidRPr="007E1301">
        <w:rPr>
          <w:u w:val="single"/>
          <w:lang w:val="en-GB"/>
        </w:rPr>
        <w:t xml:space="preserve">CHAPTER 2 </w:t>
      </w:r>
      <w:r w:rsidRPr="007E1301">
        <w:rPr>
          <w:u w:val="single"/>
          <w:lang w:val="en-GB"/>
        </w:rPr>
        <w:tab/>
        <w:t>ACTION</w:t>
      </w:r>
      <w:bookmarkEnd w:id="21"/>
      <w:bookmarkEnd w:id="22"/>
    </w:p>
    <w:p w14:paraId="003E71CF" w14:textId="77777777" w:rsidR="001F1C6C" w:rsidRPr="00066043" w:rsidRDefault="001F1C6C" w:rsidP="00066043">
      <w:pPr>
        <w:pStyle w:val="Titre4"/>
        <w:keepLines/>
        <w:spacing w:after="200"/>
        <w:ind w:left="1865" w:hanging="1865"/>
        <w:rPr>
          <w:rFonts w:ascii="Times New Roman Bold" w:eastAsiaTheme="majorEastAsia" w:hAnsi="Times New Roman Bold" w:cstheme="majorBidi"/>
          <w:b/>
          <w:bCs/>
          <w:iCs/>
          <w:caps/>
          <w:snapToGrid/>
          <w:szCs w:val="22"/>
          <w:lang w:val="en-GB" w:eastAsia="en-US"/>
        </w:rPr>
      </w:pPr>
      <w:bookmarkStart w:id="23" w:name="_Toc90290870"/>
      <w:bookmarkStart w:id="24" w:name="_Toc120627637"/>
      <w:bookmarkStart w:id="25" w:name="_Toc435108952"/>
      <w:bookmarkStart w:id="26" w:name="_Toc524697194"/>
      <w:bookmarkStart w:id="27" w:name="_Toc529197645"/>
      <w:bookmarkStart w:id="28" w:name="_Toc530035873"/>
      <w:bookmarkStart w:id="29" w:name="_Toc24116050"/>
      <w:bookmarkStart w:id="30" w:name="_Toc24126527"/>
      <w:r w:rsidRPr="00066043">
        <w:rPr>
          <w:rFonts w:ascii="Times New Roman Bold" w:eastAsiaTheme="majorEastAsia" w:hAnsi="Times New Roman Bold" w:cstheme="majorBidi"/>
          <w:b/>
          <w:bCs/>
          <w:iCs/>
          <w:caps/>
          <w:snapToGrid/>
          <w:szCs w:val="22"/>
          <w:lang w:val="en-GB" w:eastAsia="en-US"/>
        </w:rPr>
        <w:t>ARTICLE 3 — ACTION</w:t>
      </w:r>
      <w:bookmarkEnd w:id="23"/>
      <w:bookmarkEnd w:id="24"/>
      <w:r w:rsidRPr="00066043">
        <w:rPr>
          <w:rFonts w:ascii="Times New Roman Bold" w:eastAsiaTheme="majorEastAsia" w:hAnsi="Times New Roman Bold" w:cstheme="majorBidi"/>
          <w:b/>
          <w:bCs/>
          <w:iCs/>
          <w:caps/>
          <w:snapToGrid/>
          <w:szCs w:val="22"/>
          <w:lang w:val="en-GB" w:eastAsia="en-US"/>
        </w:rPr>
        <w:t xml:space="preserve"> </w:t>
      </w:r>
      <w:bookmarkEnd w:id="25"/>
      <w:bookmarkEnd w:id="26"/>
      <w:bookmarkEnd w:id="27"/>
      <w:bookmarkEnd w:id="28"/>
      <w:bookmarkEnd w:id="29"/>
      <w:bookmarkEnd w:id="30"/>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1" w:name="_Toc530035874"/>
      <w:bookmarkStart w:id="32" w:name="_Toc24116051"/>
      <w:bookmarkStart w:id="33" w:name="_Toc24126528"/>
      <w:bookmarkStart w:id="34" w:name="_Toc435108953"/>
      <w:bookmarkStart w:id="35" w:name="_Toc524697195"/>
      <w:bookmarkStart w:id="36"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Titre4"/>
        <w:keepLines/>
        <w:spacing w:after="200"/>
        <w:ind w:left="1865" w:hanging="1865"/>
        <w:rPr>
          <w:b/>
          <w:bCs/>
          <w:iCs/>
          <w:szCs w:val="24"/>
          <w:lang w:val="en-GB"/>
        </w:rPr>
      </w:pPr>
      <w:bookmarkStart w:id="37" w:name="_Toc90290871"/>
      <w:bookmarkStart w:id="38"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1"/>
      <w:bookmarkEnd w:id="32"/>
      <w:bookmarkEnd w:id="33"/>
      <w:bookmarkEnd w:id="37"/>
      <w:bookmarkEnd w:id="38"/>
      <w:r w:rsidRPr="00066043">
        <w:rPr>
          <w:rFonts w:ascii="Times New Roman Bold" w:eastAsiaTheme="majorEastAsia" w:hAnsi="Times New Roman Bold" w:cstheme="majorBidi"/>
          <w:b/>
          <w:bCs/>
          <w:iCs/>
          <w:caps/>
          <w:snapToGrid/>
          <w:szCs w:val="22"/>
          <w:lang w:val="en-GB" w:eastAsia="en-US"/>
        </w:rPr>
        <w:t xml:space="preserve"> </w:t>
      </w:r>
      <w:bookmarkEnd w:id="34"/>
      <w:bookmarkEnd w:id="35"/>
      <w:bookmarkEnd w:id="36"/>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Appelnotedebasdep"/>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Appelnotedebasdep"/>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Titre1"/>
        <w:numPr>
          <w:ilvl w:val="0"/>
          <w:numId w:val="0"/>
        </w:numPr>
        <w:ind w:left="432" w:hanging="432"/>
        <w:rPr>
          <w:u w:val="single"/>
          <w:lang w:val="en-IE"/>
        </w:rPr>
      </w:pPr>
      <w:bookmarkStart w:id="39" w:name="_Toc435108957"/>
      <w:bookmarkStart w:id="40" w:name="_Toc524697196"/>
      <w:bookmarkStart w:id="41" w:name="_Toc529197647"/>
      <w:bookmarkStart w:id="42" w:name="_Toc530035875"/>
      <w:bookmarkStart w:id="43" w:name="_Toc24116052"/>
      <w:bookmarkStart w:id="44" w:name="_Toc24126529"/>
      <w:bookmarkStart w:id="45" w:name="_Toc90290872"/>
      <w:bookmarkStart w:id="46" w:name="_Toc120627639"/>
      <w:r w:rsidRPr="008962E0">
        <w:rPr>
          <w:u w:val="single"/>
          <w:lang w:val="en-IE"/>
        </w:rPr>
        <w:lastRenderedPageBreak/>
        <w:t xml:space="preserve">CHAPTER 3 </w:t>
      </w:r>
      <w:r w:rsidRPr="008962E0">
        <w:rPr>
          <w:u w:val="single"/>
          <w:lang w:val="en-IE"/>
        </w:rPr>
        <w:tab/>
        <w:t>GRANT</w:t>
      </w:r>
      <w:bookmarkEnd w:id="39"/>
      <w:bookmarkEnd w:id="40"/>
      <w:bookmarkEnd w:id="41"/>
      <w:bookmarkEnd w:id="42"/>
      <w:bookmarkEnd w:id="43"/>
      <w:bookmarkEnd w:id="44"/>
      <w:bookmarkEnd w:id="45"/>
      <w:bookmarkEnd w:id="46"/>
    </w:p>
    <w:p w14:paraId="06D7E138" w14:textId="6630D282" w:rsidR="00993C4A" w:rsidRPr="008962E0" w:rsidRDefault="00993C4A" w:rsidP="00066043">
      <w:pPr>
        <w:pStyle w:val="Titre4"/>
        <w:keepLines/>
        <w:spacing w:after="200"/>
        <w:ind w:left="1865" w:hanging="1865"/>
        <w:rPr>
          <w:rFonts w:ascii="Times New Roman Bold" w:eastAsiaTheme="majorEastAsia" w:hAnsi="Times New Roman Bold" w:cstheme="majorBidi"/>
          <w:b/>
          <w:bCs/>
          <w:iCs/>
          <w:caps/>
          <w:snapToGrid/>
          <w:szCs w:val="22"/>
          <w:lang w:val="en-IE" w:eastAsia="en-US"/>
        </w:rPr>
      </w:pPr>
      <w:bookmarkStart w:id="47" w:name="_Toc524697197"/>
      <w:bookmarkStart w:id="48" w:name="_Toc529197648"/>
      <w:bookmarkStart w:id="49" w:name="_Toc530035876"/>
      <w:bookmarkStart w:id="50" w:name="_Toc24116053"/>
      <w:bookmarkStart w:id="51" w:name="_Toc24126530"/>
      <w:bookmarkStart w:id="52" w:name="_Toc90290873"/>
      <w:bookmarkStart w:id="53" w:name="_Toc120627640"/>
      <w:bookmarkStart w:id="54"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7"/>
      <w:bookmarkEnd w:id="48"/>
      <w:bookmarkEnd w:id="49"/>
      <w:bookmarkEnd w:id="50"/>
      <w:bookmarkEnd w:id="51"/>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2"/>
      <w:bookmarkEnd w:id="53"/>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Titre4"/>
        <w:keepLines/>
        <w:spacing w:after="200"/>
        <w:ind w:left="1865" w:hanging="1865"/>
        <w:rPr>
          <w:rFonts w:ascii="Times New Roman Bold" w:eastAsiaTheme="majorEastAsia" w:hAnsi="Times New Roman Bold" w:cstheme="majorBidi"/>
          <w:b/>
          <w:bCs/>
          <w:iCs/>
          <w:caps/>
          <w:snapToGrid/>
          <w:szCs w:val="22"/>
          <w:lang w:val="en-GB" w:eastAsia="en-US"/>
        </w:rPr>
      </w:pPr>
      <w:bookmarkStart w:id="55" w:name="_Toc524697200"/>
      <w:bookmarkStart w:id="56" w:name="_Toc529197653"/>
      <w:bookmarkStart w:id="57" w:name="_Toc530035880"/>
      <w:bookmarkStart w:id="58" w:name="_Toc24116059"/>
      <w:bookmarkStart w:id="59" w:name="_Toc24126537"/>
      <w:bookmarkStart w:id="60" w:name="_Toc90290879"/>
      <w:bookmarkStart w:id="61" w:name="_Toc120627646"/>
      <w:bookmarkEnd w:id="54"/>
      <w:r w:rsidRPr="00066043">
        <w:rPr>
          <w:rFonts w:ascii="Times New Roman Bold" w:eastAsiaTheme="majorEastAsia" w:hAnsi="Times New Roman Bold" w:cstheme="majorBidi"/>
          <w:b/>
          <w:bCs/>
          <w:iCs/>
          <w:caps/>
          <w:snapToGrid/>
          <w:szCs w:val="22"/>
          <w:lang w:val="en-GB" w:eastAsia="en-US"/>
        </w:rPr>
        <w:t>ARTICLE 6 — ELIGIBLE AND INELIGIBLE COSTS</w:t>
      </w:r>
      <w:bookmarkEnd w:id="55"/>
      <w:bookmarkEnd w:id="56"/>
      <w:bookmarkEnd w:id="57"/>
      <w:bookmarkEnd w:id="58"/>
      <w:bookmarkEnd w:id="59"/>
      <w:bookmarkEnd w:id="60"/>
      <w:bookmarkEnd w:id="61"/>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Paragraphedeliste"/>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Paragraphedeliste"/>
        <w:numPr>
          <w:ilvl w:val="0"/>
          <w:numId w:val="3"/>
        </w:numPr>
        <w:rPr>
          <w:rFonts w:ascii="Times New Roman" w:eastAsia="Times New Roman" w:hAnsi="Times New Roman" w:cs="Times New Roman"/>
          <w:snapToGrid w:val="0"/>
          <w:sz w:val="24"/>
          <w:szCs w:val="24"/>
          <w:lang w:eastAsia="en-GB"/>
        </w:rPr>
      </w:pPr>
      <w:proofErr w:type="gramStart"/>
      <w:r>
        <w:rPr>
          <w:rFonts w:ascii="Times New Roman" w:eastAsia="Times New Roman" w:hAnsi="Times New Roman" w:cs="Times New Roman"/>
          <w:snapToGrid w:val="0"/>
          <w:sz w:val="24"/>
          <w:szCs w:val="24"/>
          <w:lang w:eastAsia="en-GB"/>
        </w:rPr>
        <w:t>they</w:t>
      </w:r>
      <w:proofErr w:type="gramEnd"/>
      <w:r>
        <w:rPr>
          <w:rFonts w:ascii="Times New Roman" w:eastAsia="Times New Roman" w:hAnsi="Times New Roman" w:cs="Times New Roman"/>
          <w:snapToGrid w:val="0"/>
          <w:sz w:val="24"/>
          <w:szCs w:val="24"/>
          <w:lang w:eastAsia="en-GB"/>
        </w:rPr>
        <w:t xml:space="preserve">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Titre1"/>
        <w:numPr>
          <w:ilvl w:val="0"/>
          <w:numId w:val="0"/>
        </w:numPr>
        <w:ind w:left="432" w:hanging="432"/>
        <w:rPr>
          <w:u w:val="single"/>
          <w:lang w:val="en-GB"/>
        </w:rPr>
      </w:pPr>
      <w:bookmarkStart w:id="62" w:name="_Toc435108969"/>
      <w:bookmarkStart w:id="63" w:name="_Toc524697201"/>
      <w:bookmarkStart w:id="64" w:name="_Toc529197659"/>
      <w:bookmarkStart w:id="65" w:name="_Toc530035881"/>
      <w:bookmarkStart w:id="66" w:name="_Toc24116064"/>
      <w:bookmarkStart w:id="67" w:name="_Toc24126542"/>
      <w:bookmarkStart w:id="68" w:name="_Toc88829344"/>
      <w:bookmarkStart w:id="69" w:name="_Toc90290884"/>
      <w:bookmarkStart w:id="70" w:name="_Toc120627651"/>
      <w:r w:rsidRPr="00066043">
        <w:rPr>
          <w:u w:val="single"/>
          <w:lang w:val="en-GB"/>
        </w:rPr>
        <w:t xml:space="preserve">CHAPTER 4 </w:t>
      </w:r>
      <w:bookmarkEnd w:id="62"/>
      <w:r w:rsidRPr="00066043">
        <w:rPr>
          <w:u w:val="single"/>
          <w:lang w:val="en-GB"/>
        </w:rPr>
        <w:tab/>
      </w:r>
      <w:r w:rsidR="002A1584">
        <w:rPr>
          <w:u w:val="single"/>
          <w:lang w:val="en-GB"/>
        </w:rPr>
        <w:t>AGREEMENT</w:t>
      </w:r>
      <w:r w:rsidRPr="00066043">
        <w:rPr>
          <w:u w:val="single"/>
          <w:lang w:val="en-GB"/>
        </w:rPr>
        <w:t xml:space="preserve"> IMPLEMENTATION</w:t>
      </w:r>
      <w:bookmarkEnd w:id="63"/>
      <w:bookmarkEnd w:id="64"/>
      <w:bookmarkEnd w:id="65"/>
      <w:bookmarkEnd w:id="66"/>
      <w:bookmarkEnd w:id="67"/>
      <w:bookmarkEnd w:id="68"/>
      <w:bookmarkEnd w:id="69"/>
      <w:bookmarkEnd w:id="70"/>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1" w:name="_Toc530035884"/>
      <w:bookmarkStart w:id="72" w:name="_Toc524697205"/>
      <w:bookmarkStart w:id="73" w:name="_Toc529197662"/>
      <w:bookmarkStart w:id="74" w:name="_Toc24116066"/>
      <w:bookmarkStart w:id="75" w:name="_Toc24126544"/>
      <w:bookmarkStart w:id="76" w:name="_Toc88829346"/>
      <w:bookmarkStart w:id="77" w:name="_Toc90290886"/>
      <w:bookmarkStart w:id="78" w:name="_Toc120627653"/>
      <w:bookmarkStart w:id="79"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1"/>
      <w:bookmarkEnd w:id="72"/>
      <w:bookmarkEnd w:id="73"/>
      <w:bookmarkEnd w:id="74"/>
      <w:bookmarkEnd w:id="75"/>
      <w:bookmarkEnd w:id="76"/>
      <w:bookmarkEnd w:id="77"/>
      <w:bookmarkEnd w:id="78"/>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lastRenderedPageBreak/>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w:t>
      </w:r>
      <w:proofErr w:type="gramStart"/>
      <w:r>
        <w:rPr>
          <w:sz w:val="24"/>
          <w:szCs w:val="24"/>
          <w:lang w:val="en-IE"/>
        </w:rPr>
        <w:t>sure  that</w:t>
      </w:r>
      <w:proofErr w:type="gramEnd"/>
      <w:r>
        <w:rPr>
          <w:sz w:val="24"/>
          <w:szCs w:val="24"/>
          <w:lang w:val="en-IE"/>
        </w:rPr>
        <w:t xml:space="preserve">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80" w:name="_Toc524697211"/>
      <w:bookmarkStart w:id="81" w:name="_Toc529197676"/>
      <w:bookmarkStart w:id="82" w:name="_Toc530035890"/>
      <w:r w:rsidRPr="00527B62">
        <w:rPr>
          <w:i/>
          <w:color w:val="70AD47" w:themeColor="accent6"/>
          <w:sz w:val="24"/>
          <w:szCs w:val="24"/>
          <w:lang w:val="en-GB"/>
        </w:rPr>
        <w:t>[Option if the activity will be done in one of the languages covered by the Online Language Support:</w:t>
      </w:r>
      <w:bookmarkEnd w:id="80"/>
      <w:bookmarkEnd w:id="81"/>
      <w:bookmarkEnd w:id="82"/>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3" w:name="_Toc24116101"/>
      <w:bookmarkStart w:id="84" w:name="_Toc24126578"/>
      <w:bookmarkStart w:id="85" w:name="_Toc88829368"/>
      <w:bookmarkStart w:id="86" w:name="_Toc90290908"/>
      <w:bookmarkStart w:id="87" w:name="_Toc120627673"/>
      <w:bookmarkStart w:id="88" w:name="_Toc435109044"/>
      <w:bookmarkStart w:id="89" w:name="_Toc524697223"/>
      <w:bookmarkStart w:id="90" w:name="_Toc529197710"/>
      <w:bookmarkStart w:id="91"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3"/>
      <w:bookmarkEnd w:id="84"/>
      <w:bookmarkEnd w:id="85"/>
      <w:bookmarkEnd w:id="86"/>
      <w:bookmarkEnd w:id="87"/>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2" w:name="_Toc24116105"/>
      <w:bookmarkStart w:id="93" w:name="_Toc24126582"/>
      <w:bookmarkStart w:id="94" w:name="_Toc88829372"/>
      <w:bookmarkStart w:id="95" w:name="_Toc90290912"/>
      <w:bookmarkStart w:id="96"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8"/>
      <w:bookmarkEnd w:id="89"/>
      <w:bookmarkEnd w:id="90"/>
      <w:bookmarkEnd w:id="91"/>
      <w:r w:rsidRPr="00681864">
        <w:rPr>
          <w:rFonts w:eastAsia="SimSun"/>
          <w:b/>
          <w:bCs/>
          <w:iCs/>
          <w:caps/>
          <w:snapToGrid/>
          <w:sz w:val="24"/>
          <w:szCs w:val="22"/>
          <w:lang w:val="en-GB"/>
        </w:rPr>
        <w:t xml:space="preserve"> PROTECTION</w:t>
      </w:r>
      <w:bookmarkEnd w:id="92"/>
      <w:bookmarkEnd w:id="93"/>
      <w:bookmarkEnd w:id="94"/>
      <w:bookmarkEnd w:id="95"/>
      <w:bookmarkEnd w:id="96"/>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Appelnotedebasdep"/>
          <w:sz w:val="20"/>
          <w:szCs w:val="20"/>
          <w:vertAlign w:val="superscript"/>
          <w:lang w:val="en-GB" w:eastAsia="en-GB"/>
        </w:rPr>
        <w:footnoteReference w:id="10"/>
      </w:r>
      <w:r w:rsidRPr="0007468D">
        <w:rPr>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7" w:name="_Toc24116129"/>
      <w:bookmarkStart w:id="98" w:name="_Toc24126608"/>
      <w:bookmarkStart w:id="99" w:name="_Toc88829397"/>
      <w:bookmarkStart w:id="100" w:name="_Toc90290937"/>
      <w:bookmarkStart w:id="101"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7"/>
      <w:bookmarkEnd w:id="98"/>
      <w:bookmarkEnd w:id="99"/>
      <w:bookmarkEnd w:id="100"/>
      <w:bookmarkEnd w:id="101"/>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2" w:name="_Toc530035913"/>
      <w:bookmarkStart w:id="103" w:name="_Toc24116132"/>
      <w:bookmarkStart w:id="104" w:name="_Toc24126611"/>
      <w:bookmarkStart w:id="105" w:name="_Toc88829400"/>
      <w:bookmarkStart w:id="106" w:name="_Toc90290940"/>
      <w:bookmarkStart w:id="107" w:name="_Toc120627705"/>
      <w:bookmarkStart w:id="108" w:name="_Toc435108995"/>
      <w:bookmarkStart w:id="109" w:name="_Toc524697227"/>
      <w:bookmarkStart w:id="110"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2"/>
      <w:bookmarkEnd w:id="103"/>
      <w:bookmarkEnd w:id="104"/>
      <w:bookmarkEnd w:id="105"/>
      <w:bookmarkEnd w:id="106"/>
      <w:bookmarkEnd w:id="107"/>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1" w:name="_Toc435108996"/>
      <w:bookmarkStart w:id="112"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8"/>
    <w:bookmarkEnd w:id="109"/>
    <w:bookmarkEnd w:id="110"/>
    <w:bookmarkEnd w:id="111"/>
    <w:bookmarkEnd w:id="112"/>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3" w:name="_Toc435109007"/>
      <w:bookmarkStart w:id="114" w:name="_Toc529197730"/>
      <w:bookmarkStart w:id="115" w:name="_Toc530035914"/>
      <w:bookmarkStart w:id="116" w:name="_Toc24116138"/>
      <w:bookmarkStart w:id="117" w:name="_Toc24126617"/>
      <w:bookmarkStart w:id="118" w:name="_Toc88829406"/>
      <w:bookmarkStart w:id="119" w:name="_Toc90290946"/>
      <w:bookmarkStart w:id="120"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1"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3"/>
      <w:bookmarkEnd w:id="114"/>
      <w:bookmarkEnd w:id="115"/>
      <w:bookmarkEnd w:id="116"/>
      <w:bookmarkEnd w:id="117"/>
      <w:bookmarkEnd w:id="118"/>
      <w:bookmarkEnd w:id="119"/>
      <w:bookmarkEnd w:id="121"/>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20"/>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2" w:name="_Toc435109019"/>
      <w:bookmarkStart w:id="123" w:name="_Toc524697235"/>
      <w:bookmarkStart w:id="124" w:name="_Toc529197753"/>
      <w:bookmarkStart w:id="125" w:name="_Toc530035917"/>
      <w:bookmarkStart w:id="126" w:name="_Toc24116153"/>
      <w:bookmarkStart w:id="127" w:name="_Toc24126632"/>
      <w:bookmarkStart w:id="128" w:name="_Toc88829421"/>
      <w:bookmarkStart w:id="129" w:name="_Toc90290961"/>
      <w:bookmarkStart w:id="130" w:name="_Toc120627721"/>
      <w:bookmarkStart w:id="131" w:name="_Toc530035932"/>
      <w:bookmarkStart w:id="132" w:name="_Toc24116183"/>
      <w:bookmarkStart w:id="133" w:name="_Toc24126662"/>
      <w:bookmarkStart w:id="134" w:name="_Toc435109081"/>
      <w:bookmarkStart w:id="135" w:name="_Toc524697250"/>
      <w:bookmarkStart w:id="136"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2"/>
      <w:bookmarkEnd w:id="123"/>
      <w:bookmarkEnd w:id="124"/>
      <w:bookmarkEnd w:id="125"/>
      <w:bookmarkEnd w:id="126"/>
      <w:bookmarkEnd w:id="127"/>
      <w:bookmarkEnd w:id="128"/>
      <w:bookmarkEnd w:id="129"/>
      <w:bookmarkEnd w:id="130"/>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w:t>
      </w:r>
      <w:proofErr w:type="gramStart"/>
      <w:r>
        <w:rPr>
          <w:sz w:val="24"/>
          <w:szCs w:val="24"/>
          <w:lang w:val="en-GB"/>
        </w:rPr>
        <w:t>the</w:t>
      </w:r>
      <w:proofErr w:type="gramEnd"/>
      <w:r>
        <w:rPr>
          <w:sz w:val="24"/>
          <w:szCs w:val="24"/>
          <w:lang w:val="en-GB"/>
        </w:rPr>
        <w:t xml:space="preserv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7" w:name="_Toc530035921"/>
      <w:bookmarkStart w:id="138" w:name="_Toc24116163"/>
      <w:bookmarkStart w:id="139" w:name="_Toc24126642"/>
      <w:bookmarkStart w:id="140" w:name="_Toc88829431"/>
      <w:bookmarkStart w:id="141" w:name="_Toc90290971"/>
      <w:bookmarkStart w:id="142" w:name="_Toc120627729"/>
      <w:bookmarkStart w:id="143" w:name="_Toc435109054"/>
      <w:bookmarkStart w:id="144" w:name="_Toc524697239"/>
      <w:bookmarkStart w:id="145" w:name="_Toc529197765"/>
      <w:r w:rsidRPr="003B3D8F">
        <w:rPr>
          <w:rFonts w:eastAsia="SimSun"/>
          <w:b/>
          <w:bCs/>
          <w:caps/>
          <w:snapToGrid/>
          <w:sz w:val="24"/>
          <w:szCs w:val="28"/>
          <w:u w:val="single"/>
          <w:lang w:val="en-US" w:eastAsia="en-US"/>
        </w:rPr>
        <w:t xml:space="preserve">CHAPTER 5 </w:t>
      </w:r>
      <w:r w:rsidRPr="003B3D8F">
        <w:rPr>
          <w:rFonts w:eastAsia="SimSun"/>
          <w:b/>
          <w:bCs/>
          <w:caps/>
          <w:snapToGrid/>
          <w:sz w:val="24"/>
          <w:szCs w:val="28"/>
          <w:u w:val="single"/>
          <w:lang w:val="en-US" w:eastAsia="en-US"/>
        </w:rPr>
        <w:tab/>
      </w:r>
      <w:bookmarkEnd w:id="137"/>
      <w:r w:rsidRPr="003B3D8F">
        <w:rPr>
          <w:rFonts w:eastAsia="SimSun"/>
          <w:b/>
          <w:bCs/>
          <w:caps/>
          <w:snapToGrid/>
          <w:sz w:val="24"/>
          <w:szCs w:val="28"/>
          <w:u w:val="single"/>
          <w:lang w:val="en-US" w:eastAsia="en-US"/>
        </w:rPr>
        <w:t>CONSEQUENCES OF NON-COMPLIANCE</w:t>
      </w:r>
      <w:bookmarkEnd w:id="138"/>
      <w:bookmarkEnd w:id="139"/>
      <w:bookmarkEnd w:id="140"/>
      <w:bookmarkEnd w:id="141"/>
      <w:bookmarkEnd w:id="142"/>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6" w:name="_Toc530035922"/>
      <w:bookmarkStart w:id="147" w:name="_Toc24116164"/>
      <w:bookmarkStart w:id="148" w:name="_Toc24126643"/>
      <w:bookmarkStart w:id="149" w:name="_Toc88829432"/>
      <w:bookmarkStart w:id="150" w:name="_Toc90290972"/>
      <w:bookmarkStart w:id="151" w:name="_Toc120627730"/>
      <w:bookmarkStart w:id="152" w:name="_Toc530035926"/>
      <w:bookmarkStart w:id="153" w:name="_Toc530036537"/>
      <w:bookmarkStart w:id="154" w:name="_Toc530036723"/>
      <w:bookmarkStart w:id="155" w:name="_Toc530396675"/>
      <w:bookmarkStart w:id="156" w:name="_Toc530396870"/>
      <w:bookmarkStart w:id="157" w:name="_Toc530397252"/>
      <w:bookmarkStart w:id="158" w:name="_Toc532247928"/>
      <w:bookmarkStart w:id="159" w:name="_Toc435109064"/>
      <w:bookmarkStart w:id="160" w:name="_Toc520307895"/>
      <w:bookmarkStart w:id="161" w:name="_Toc520308889"/>
      <w:bookmarkStart w:id="162" w:name="_Toc520309063"/>
      <w:bookmarkStart w:id="163" w:name="_Toc520310544"/>
      <w:bookmarkStart w:id="164" w:name="_Toc520310714"/>
      <w:bookmarkStart w:id="165" w:name="_Toc520311108"/>
      <w:bookmarkStart w:id="166" w:name="_Toc520311274"/>
      <w:bookmarkStart w:id="167" w:name="_Toc520313572"/>
      <w:bookmarkStart w:id="168" w:name="_Toc520313736"/>
      <w:bookmarkStart w:id="169" w:name="_Toc524529611"/>
      <w:bookmarkStart w:id="170" w:name="_Toc524530023"/>
      <w:bookmarkStart w:id="171" w:name="_Toc524530191"/>
      <w:bookmarkStart w:id="172" w:name="_Toc524530359"/>
      <w:bookmarkStart w:id="173" w:name="_Toc524545661"/>
      <w:bookmarkStart w:id="174" w:name="_Toc524545826"/>
      <w:bookmarkStart w:id="175" w:name="_Toc524546153"/>
      <w:bookmarkStart w:id="176" w:name="_Toc524596543"/>
      <w:bookmarkStart w:id="177" w:name="_Toc524697243"/>
      <w:bookmarkStart w:id="178" w:name="_Toc524697389"/>
      <w:bookmarkStart w:id="179" w:name="_Toc524697652"/>
      <w:bookmarkStart w:id="180" w:name="_Toc524697985"/>
      <w:bookmarkStart w:id="181" w:name="_Toc524884405"/>
      <w:bookmarkStart w:id="182" w:name="_Toc524885395"/>
      <w:bookmarkStart w:id="183" w:name="_Toc524885567"/>
      <w:bookmarkStart w:id="184" w:name="_Toc524885739"/>
      <w:bookmarkStart w:id="185" w:name="_Toc525221095"/>
      <w:bookmarkStart w:id="186" w:name="_Toc525221274"/>
      <w:bookmarkStart w:id="187" w:name="_Toc525254359"/>
      <w:bookmarkStart w:id="188" w:name="_Toc529197775"/>
      <w:bookmarkStart w:id="189" w:name="_Toc12092779"/>
      <w:bookmarkStart w:id="190" w:name="_Toc97092421"/>
      <w:bookmarkStart w:id="191" w:name="_Toc530035931"/>
      <w:bookmarkStart w:id="192" w:name="_Toc435109078"/>
      <w:bookmarkStart w:id="193" w:name="_Toc524697249"/>
      <w:bookmarkStart w:id="194" w:name="_Toc529197785"/>
      <w:bookmarkStart w:id="195" w:name="_Toc24116180"/>
      <w:bookmarkStart w:id="196" w:name="_Toc24126659"/>
      <w:bookmarkStart w:id="197" w:name="_Toc88829448"/>
      <w:bookmarkStart w:id="198" w:name="_Toc90290988"/>
      <w:bookmarkStart w:id="199" w:name="_Toc12062774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90"/>
      <w:bookmarkEnd w:id="191"/>
      <w:bookmarkEnd w:id="192"/>
      <w:bookmarkEnd w:id="193"/>
      <w:bookmarkEnd w:id="194"/>
      <w:bookmarkEnd w:id="195"/>
      <w:bookmarkEnd w:id="196"/>
      <w:bookmarkEnd w:id="197"/>
      <w:bookmarkEnd w:id="198"/>
      <w:bookmarkEnd w:id="199"/>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proofErr w:type="gramStart"/>
      <w:r w:rsidRPr="003B3D8F">
        <w:rPr>
          <w:snapToGrid/>
          <w:sz w:val="24"/>
          <w:szCs w:val="24"/>
          <w:lang w:val="en-GB"/>
        </w:rPr>
        <w:t>serious</w:t>
      </w:r>
      <w:proofErr w:type="gramEnd"/>
      <w:r w:rsidRPr="003B3D8F">
        <w:rPr>
          <w:snapToGrid/>
          <w:sz w:val="24"/>
          <w:szCs w:val="24"/>
          <w:lang w:val="en-GB"/>
        </w:rPr>
        <w:t xml:space="preserve">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200" w:name="_Toc88829451"/>
      <w:bookmarkStart w:id="201" w:name="_Toc90290991"/>
      <w:bookmarkStart w:id="202" w:name="_Toc120627749"/>
      <w:bookmarkEnd w:id="131"/>
      <w:bookmarkEnd w:id="132"/>
      <w:bookmarkEnd w:id="133"/>
      <w:bookmarkEnd w:id="134"/>
      <w:bookmarkEnd w:id="135"/>
      <w:bookmarkEnd w:id="136"/>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200"/>
      <w:bookmarkEnd w:id="201"/>
      <w:bookmarkEnd w:id="202"/>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3" w:name="_Toc435109082"/>
      <w:bookmarkStart w:id="204" w:name="_Toc529197789"/>
      <w:bookmarkStart w:id="205" w:name="_Toc24116184"/>
      <w:bookmarkStart w:id="206" w:name="_Toc24126663"/>
      <w:bookmarkStart w:id="207" w:name="_Toc88829452"/>
      <w:bookmarkStart w:id="208" w:name="_Toc90290992"/>
      <w:bookmarkStart w:id="209"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3"/>
    <w:bookmarkEnd w:id="204"/>
    <w:bookmarkEnd w:id="205"/>
    <w:bookmarkEnd w:id="206"/>
    <w:bookmarkEnd w:id="207"/>
    <w:bookmarkEnd w:id="208"/>
    <w:bookmarkEnd w:id="209"/>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10" w:name="_Toc524697252"/>
      <w:bookmarkStart w:id="211" w:name="_Toc529197793"/>
      <w:bookmarkStart w:id="212" w:name="_Toc530035934"/>
      <w:bookmarkStart w:id="213" w:name="_Toc24116188"/>
      <w:bookmarkStart w:id="214" w:name="_Toc24126667"/>
      <w:bookmarkStart w:id="215" w:name="_Toc88829456"/>
      <w:bookmarkStart w:id="216" w:name="_Toc90290996"/>
      <w:bookmarkStart w:id="217"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10"/>
      <w:bookmarkEnd w:id="211"/>
      <w:bookmarkEnd w:id="212"/>
      <w:bookmarkEnd w:id="213"/>
      <w:bookmarkEnd w:id="214"/>
      <w:bookmarkEnd w:id="215"/>
      <w:bookmarkEnd w:id="216"/>
      <w:bookmarkEnd w:id="217"/>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8" w:name="_Toc529197794"/>
      <w:bookmarkStart w:id="219" w:name="_Toc24116189"/>
      <w:bookmarkStart w:id="220" w:name="_Toc24126668"/>
      <w:bookmarkStart w:id="221" w:name="_Toc88829457"/>
      <w:bookmarkStart w:id="222" w:name="_Toc90290997"/>
      <w:bookmarkStart w:id="223"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4" w:name="_Toc97092422"/>
      <w:bookmarkStart w:id="225" w:name="_Toc435109086"/>
      <w:bookmarkStart w:id="226" w:name="_Toc524697255"/>
      <w:bookmarkStart w:id="227" w:name="_Toc529197798"/>
      <w:bookmarkStart w:id="228" w:name="_Toc530035937"/>
      <w:bookmarkStart w:id="229" w:name="_Toc24116193"/>
      <w:bookmarkStart w:id="230" w:name="_Toc24126672"/>
      <w:bookmarkStart w:id="231" w:name="_Toc88829461"/>
      <w:bookmarkStart w:id="232" w:name="_Toc90291001"/>
      <w:bookmarkStart w:id="233" w:name="_Toc120627759"/>
      <w:bookmarkEnd w:id="218"/>
      <w:bookmarkEnd w:id="219"/>
      <w:bookmarkEnd w:id="220"/>
      <w:bookmarkEnd w:id="221"/>
      <w:bookmarkEnd w:id="222"/>
      <w:bookmarkEnd w:id="223"/>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4"/>
      <w:bookmarkEnd w:id="225"/>
      <w:bookmarkEnd w:id="226"/>
      <w:bookmarkEnd w:id="227"/>
      <w:bookmarkEnd w:id="228"/>
      <w:bookmarkEnd w:id="229"/>
      <w:bookmarkEnd w:id="230"/>
      <w:bookmarkEnd w:id="231"/>
      <w:bookmarkEnd w:id="232"/>
      <w:bookmarkEnd w:id="233"/>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proofErr w:type="gramStart"/>
      <w:r w:rsidRPr="003B3D8F">
        <w:rPr>
          <w:snapToGrid/>
          <w:sz w:val="24"/>
          <w:szCs w:val="24"/>
          <w:lang w:val="en-GB"/>
        </w:rPr>
        <w:t>proves</w:t>
      </w:r>
      <w:proofErr w:type="gramEnd"/>
      <w:r w:rsidRPr="003B3D8F">
        <w:rPr>
          <w:snapToGrid/>
          <w:sz w:val="24"/>
          <w:szCs w:val="24"/>
          <w:lang w:val="en-GB"/>
        </w:rPr>
        <w:t xml:space="preserve">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4" w:name="_Toc435109087"/>
      <w:bookmarkStart w:id="235" w:name="_Toc524697256"/>
      <w:bookmarkStart w:id="236" w:name="_Toc529197799"/>
      <w:bookmarkStart w:id="237" w:name="_Toc530035938"/>
      <w:bookmarkStart w:id="238" w:name="_Toc24116194"/>
      <w:bookmarkStart w:id="239" w:name="_Toc24118688"/>
      <w:bookmarkStart w:id="240" w:name="_Toc24126673"/>
      <w:bookmarkStart w:id="241" w:name="_Toc88829462"/>
      <w:bookmarkStart w:id="242" w:name="_Toc90291002"/>
      <w:bookmarkStart w:id="243"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4"/>
      <w:bookmarkEnd w:id="235"/>
      <w:bookmarkEnd w:id="236"/>
      <w:bookmarkEnd w:id="237"/>
      <w:bookmarkEnd w:id="238"/>
      <w:bookmarkEnd w:id="239"/>
      <w:bookmarkEnd w:id="240"/>
      <w:bookmarkEnd w:id="241"/>
      <w:bookmarkEnd w:id="242"/>
      <w:bookmarkEnd w:id="243"/>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4" w:name="_Toc435109088"/>
      <w:bookmarkStart w:id="245" w:name="_Toc524697257"/>
      <w:bookmarkStart w:id="246" w:name="_Toc529197800"/>
      <w:bookmarkStart w:id="247" w:name="_Toc530035939"/>
      <w:bookmarkStart w:id="248" w:name="_Toc24116195"/>
      <w:bookmarkStart w:id="249" w:name="_Toc24118689"/>
      <w:bookmarkStart w:id="250" w:name="_Toc24126674"/>
      <w:bookmarkStart w:id="251" w:name="_Toc88829463"/>
      <w:bookmarkStart w:id="252" w:name="_Toc90291003"/>
      <w:bookmarkStart w:id="253"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4"/>
      <w:bookmarkEnd w:id="245"/>
      <w:bookmarkEnd w:id="246"/>
      <w:bookmarkEnd w:id="247"/>
      <w:bookmarkEnd w:id="248"/>
      <w:bookmarkEnd w:id="249"/>
      <w:bookmarkEnd w:id="250"/>
      <w:bookmarkEnd w:id="251"/>
      <w:bookmarkEnd w:id="252"/>
      <w:bookmarkEnd w:id="253"/>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4" w:name="_Toc435109089"/>
      <w:bookmarkStart w:id="255" w:name="_Toc529197801"/>
      <w:bookmarkStart w:id="256" w:name="_Toc24116196"/>
      <w:bookmarkStart w:id="257" w:name="_Toc24118690"/>
      <w:bookmarkStart w:id="258" w:name="_Toc24126675"/>
      <w:bookmarkStart w:id="259" w:name="_Toc88829464"/>
      <w:bookmarkStart w:id="260" w:name="_Toc90291004"/>
      <w:bookmarkStart w:id="261"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4"/>
      <w:bookmarkEnd w:id="255"/>
      <w:bookmarkEnd w:id="256"/>
      <w:bookmarkEnd w:id="257"/>
      <w:bookmarkEnd w:id="258"/>
      <w:r w:rsidR="003B3D8F" w:rsidRPr="00066043">
        <w:rPr>
          <w:rFonts w:eastAsia="SimSun"/>
          <w:b/>
          <w:snapToGrid/>
          <w:sz w:val="24"/>
          <w:lang w:val="en-GB"/>
        </w:rPr>
        <w:t xml:space="preserve"> </w:t>
      </w:r>
      <w:bookmarkEnd w:id="259"/>
      <w:bookmarkEnd w:id="260"/>
      <w:bookmarkEnd w:id="261"/>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2" w:name="_Toc435109090"/>
      <w:bookmarkStart w:id="263" w:name="_Toc529197802"/>
      <w:bookmarkStart w:id="264" w:name="_Toc24116197"/>
      <w:bookmarkStart w:id="265" w:name="_Toc24118691"/>
      <w:bookmarkStart w:id="266" w:name="_Toc24126676"/>
      <w:bookmarkStart w:id="267" w:name="_Toc88829465"/>
      <w:bookmarkStart w:id="268"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9"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2"/>
      <w:bookmarkEnd w:id="263"/>
      <w:bookmarkEnd w:id="264"/>
      <w:bookmarkEnd w:id="265"/>
      <w:bookmarkEnd w:id="266"/>
      <w:bookmarkEnd w:id="267"/>
      <w:bookmarkEnd w:id="268"/>
      <w:bookmarkEnd w:id="269"/>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70" w:name="_Toc435109091"/>
      <w:bookmarkStart w:id="271" w:name="_Toc529197803"/>
      <w:bookmarkStart w:id="272" w:name="_Toc24116198"/>
      <w:bookmarkStart w:id="273" w:name="_Toc24118692"/>
      <w:bookmarkStart w:id="274" w:name="_Toc24126677"/>
      <w:bookmarkStart w:id="275" w:name="_Toc88829466"/>
      <w:bookmarkStart w:id="276"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proofErr w:type="gramStart"/>
      <w:r w:rsidRPr="003B3D8F">
        <w:rPr>
          <w:snapToGrid/>
          <w:sz w:val="24"/>
          <w:szCs w:val="22"/>
          <w:lang w:val="en-GB"/>
        </w:rPr>
        <w:t>the</w:t>
      </w:r>
      <w:proofErr w:type="gramEnd"/>
      <w:r w:rsidRPr="003B3D8F">
        <w:rPr>
          <w:snapToGrid/>
          <w:sz w:val="24"/>
          <w:szCs w:val="22"/>
          <w:lang w:val="en-GB"/>
        </w:rPr>
        <w:t xml:space="preserv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Pr>
          <w:rFonts w:eastAsia="Calibri"/>
          <w:snapToGrid/>
          <w:sz w:val="24"/>
          <w:szCs w:val="24"/>
          <w:highlight w:val="lightGray"/>
          <w:lang w:val="en-GB" w:eastAsia="en-US"/>
        </w:rPr>
        <w:t>full</w:t>
      </w:r>
      <w:proofErr w:type="gramEnd"/>
      <w:r>
        <w:rPr>
          <w:rFonts w:eastAsia="Calibri"/>
          <w:snapToGrid/>
          <w:sz w:val="24"/>
          <w:szCs w:val="24"/>
          <w:highlight w:val="lightGray"/>
          <w:lang w:val="en-GB" w:eastAsia="en-US"/>
        </w:rPr>
        <w:t xml:space="preserve">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Pr>
          <w:rFonts w:eastAsia="Calibri"/>
          <w:snapToGrid/>
          <w:sz w:val="24"/>
          <w:szCs w:val="24"/>
          <w:highlight w:val="lightGray"/>
          <w:lang w:val="en-GB" w:eastAsia="en-US"/>
        </w:rPr>
        <w:t>full</w:t>
      </w:r>
      <w:proofErr w:type="gramEnd"/>
      <w:r>
        <w:rPr>
          <w:rFonts w:eastAsia="Calibri"/>
          <w:snapToGrid/>
          <w:sz w:val="24"/>
          <w:szCs w:val="24"/>
          <w:highlight w:val="lightGray"/>
          <w:lang w:val="en-GB" w:eastAsia="en-US"/>
        </w:rPr>
        <w:t xml:space="preserve">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proofErr w:type="gramStart"/>
      <w:r w:rsidRPr="00E07705">
        <w:rPr>
          <w:rFonts w:eastAsia="Calibri"/>
          <w:snapToGrid/>
          <w:sz w:val="24"/>
          <w:szCs w:val="24"/>
          <w:highlight w:val="lightGray"/>
          <w:lang w:val="en-GB" w:eastAsia="en-US"/>
        </w:rPr>
        <w:t>official</w:t>
      </w:r>
      <w:proofErr w:type="gramEnd"/>
      <w:r w:rsidRPr="00E07705">
        <w:rPr>
          <w:rFonts w:eastAsia="Calibri"/>
          <w:snapToGrid/>
          <w:sz w:val="24"/>
          <w:szCs w:val="24"/>
          <w:highlight w:val="lightGray"/>
          <w:lang w:val="en-GB" w:eastAsia="en-US"/>
        </w:rPr>
        <w:t xml:space="preserve">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7" w:name="_Toc529877127"/>
      <w:bookmarkStart w:id="278" w:name="_Toc529883753"/>
      <w:bookmarkStart w:id="279" w:name="_Toc529884941"/>
      <w:bookmarkStart w:id="280" w:name="_Toc530035941"/>
      <w:bookmarkStart w:id="281" w:name="_Toc530036567"/>
      <w:bookmarkStart w:id="282" w:name="_Toc530036753"/>
      <w:bookmarkStart w:id="283" w:name="_Toc530396705"/>
      <w:bookmarkStart w:id="284" w:name="_Toc530396900"/>
      <w:bookmarkStart w:id="285" w:name="_Toc530397282"/>
      <w:bookmarkStart w:id="286" w:name="_Toc532247958"/>
      <w:bookmarkStart w:id="287" w:name="_Toc435109094"/>
      <w:bookmarkStart w:id="288" w:name="_Toc524884436"/>
      <w:bookmarkStart w:id="289" w:name="_Toc524885426"/>
      <w:bookmarkStart w:id="290" w:name="_Toc524885598"/>
      <w:bookmarkStart w:id="291" w:name="_Toc524885770"/>
      <w:bookmarkStart w:id="292" w:name="_Toc525221126"/>
      <w:bookmarkStart w:id="293" w:name="_Toc525221305"/>
      <w:bookmarkStart w:id="294" w:name="_Toc525254390"/>
      <w:bookmarkStart w:id="295" w:name="_Toc529197806"/>
      <w:bookmarkStart w:id="296" w:name="_Toc12092808"/>
      <w:bookmarkStart w:id="297" w:name="_Toc24116201"/>
      <w:bookmarkStart w:id="298" w:name="_Toc24118695"/>
      <w:bookmarkStart w:id="299" w:name="_Toc24126680"/>
      <w:bookmarkStart w:id="300" w:name="_Toc88829469"/>
      <w:bookmarkStart w:id="301" w:name="_Toc90291009"/>
      <w:bookmarkStart w:id="302" w:name="_Toc120627766"/>
      <w:bookmarkStart w:id="303" w:name="_Toc435109096"/>
      <w:bookmarkStart w:id="304" w:name="_Toc524697260"/>
      <w:bookmarkStart w:id="305" w:name="_Toc529197808"/>
      <w:bookmarkStart w:id="306" w:name="_Toc53003594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7"/>
      <w:bookmarkEnd w:id="298"/>
      <w:bookmarkEnd w:id="299"/>
      <w:bookmarkEnd w:id="300"/>
      <w:bookmarkEnd w:id="301"/>
      <w:bookmarkEnd w:id="302"/>
      <w:r w:rsidRPr="003B3D8F">
        <w:rPr>
          <w:rFonts w:eastAsia="SimSun"/>
          <w:b/>
          <w:bCs/>
          <w:iCs/>
          <w:caps/>
          <w:snapToGrid/>
          <w:sz w:val="24"/>
          <w:szCs w:val="22"/>
          <w:lang w:val="en-GB"/>
        </w:rPr>
        <w:t xml:space="preserve"> </w:t>
      </w:r>
      <w:bookmarkEnd w:id="303"/>
      <w:bookmarkEnd w:id="304"/>
      <w:bookmarkEnd w:id="305"/>
      <w:bookmarkEnd w:id="306"/>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7" w:name="_Toc435109102"/>
      <w:bookmarkStart w:id="308" w:name="_Toc524697263"/>
      <w:bookmarkStart w:id="309" w:name="_Toc529197816"/>
      <w:bookmarkStart w:id="310" w:name="_Toc530035946"/>
      <w:bookmarkStart w:id="311" w:name="_Toc24116209"/>
      <w:bookmarkStart w:id="312" w:name="_Toc24118703"/>
      <w:bookmarkStart w:id="313" w:name="_Toc24126688"/>
      <w:bookmarkStart w:id="314" w:name="_Toc88829477"/>
      <w:bookmarkStart w:id="315" w:name="_Toc90291017"/>
      <w:bookmarkStart w:id="316"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7"/>
      <w:bookmarkEnd w:id="308"/>
      <w:bookmarkEnd w:id="309"/>
      <w:bookmarkEnd w:id="310"/>
      <w:bookmarkEnd w:id="311"/>
      <w:bookmarkEnd w:id="312"/>
      <w:bookmarkEnd w:id="313"/>
      <w:bookmarkEnd w:id="314"/>
      <w:bookmarkEnd w:id="315"/>
      <w:bookmarkEnd w:id="316"/>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7" w:name="_Toc435109104"/>
      <w:bookmarkStart w:id="318" w:name="_Toc529197818"/>
      <w:bookmarkStart w:id="319" w:name="_Toc24116211"/>
      <w:bookmarkStart w:id="320" w:name="_Toc24118705"/>
      <w:bookmarkStart w:id="321" w:name="_Toc24126690"/>
      <w:bookmarkStart w:id="322" w:name="_Toc88829479"/>
      <w:bookmarkStart w:id="323"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7"/>
      <w:bookmarkEnd w:id="318"/>
      <w:bookmarkEnd w:id="319"/>
      <w:bookmarkEnd w:id="320"/>
      <w:bookmarkEnd w:id="321"/>
      <w:bookmarkEnd w:id="322"/>
      <w:bookmarkEnd w:id="323"/>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4" w:name="_Toc435109105"/>
      <w:bookmarkStart w:id="325" w:name="_Toc524697264"/>
      <w:bookmarkStart w:id="326" w:name="_Toc529197819"/>
      <w:bookmarkStart w:id="327" w:name="_Toc530035947"/>
      <w:bookmarkStart w:id="328" w:name="_Toc24116212"/>
      <w:bookmarkStart w:id="329" w:name="_Toc24118706"/>
      <w:bookmarkStart w:id="330" w:name="_Toc24126691"/>
      <w:bookmarkStart w:id="331" w:name="_Toc88829480"/>
      <w:bookmarkStart w:id="332" w:name="_Toc90291020"/>
      <w:bookmarkStart w:id="333"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4"/>
      <w:bookmarkEnd w:id="325"/>
      <w:bookmarkEnd w:id="326"/>
      <w:bookmarkEnd w:id="327"/>
      <w:bookmarkEnd w:id="328"/>
      <w:bookmarkEnd w:id="329"/>
      <w:bookmarkEnd w:id="330"/>
      <w:bookmarkEnd w:id="331"/>
      <w:bookmarkEnd w:id="332"/>
      <w:bookmarkEnd w:id="333"/>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r>
      <w:proofErr w:type="gramStart"/>
      <w:r w:rsidRPr="003B3D8F">
        <w:rPr>
          <w:snapToGrid/>
          <w:sz w:val="24"/>
          <w:lang w:val="en-GB" w:eastAsia="en-US"/>
        </w:rPr>
        <w:t>For</w:t>
      </w:r>
      <w:proofErr w:type="gramEnd"/>
      <w:r w:rsidRPr="003B3D8F">
        <w:rPr>
          <w:snapToGrid/>
          <w:sz w:val="24"/>
          <w:lang w:val="en-GB" w:eastAsia="en-US"/>
        </w:rPr>
        <w:t xml:space="preserve">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proofErr w:type="gramStart"/>
      <w:r w:rsidRPr="003B3D8F">
        <w:rPr>
          <w:snapToGrid/>
          <w:sz w:val="24"/>
          <w:highlight w:val="lightGray"/>
          <w:lang w:val="en-GB" w:eastAsia="en-US"/>
        </w:rPr>
        <w:t>forename/surname</w:t>
      </w:r>
      <w:proofErr w:type="gramEnd"/>
      <w:r w:rsidRPr="003B3D8F">
        <w:rPr>
          <w:snapToGrid/>
          <w:sz w:val="24"/>
          <w:lang w:val="en-GB" w:eastAsia="en-US"/>
        </w:rPr>
        <w:t>]</w:t>
      </w:r>
      <w:r w:rsidRPr="003B3D8F">
        <w:rPr>
          <w:snapToGrid/>
          <w:sz w:val="24"/>
          <w:lang w:val="en-GB" w:eastAsia="en-US"/>
        </w:rPr>
        <w:tab/>
        <w:t>[</w:t>
      </w:r>
      <w:proofErr w:type="gramStart"/>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proofErr w:type="gramEnd"/>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proofErr w:type="gramStart"/>
      <w:r w:rsidRPr="003B3D8F">
        <w:rPr>
          <w:snapToGrid/>
          <w:sz w:val="24"/>
          <w:highlight w:val="lightGray"/>
          <w:lang w:val="en-GB" w:eastAsia="en-US"/>
        </w:rPr>
        <w:t>signature</w:t>
      </w:r>
      <w:proofErr w:type="gramEnd"/>
      <w:r w:rsidRPr="003B3D8F">
        <w:rPr>
          <w:snapToGrid/>
          <w:sz w:val="24"/>
          <w:lang w:val="en-GB" w:eastAsia="en-US"/>
        </w:rPr>
        <w:t>]</w:t>
      </w:r>
      <w:r w:rsidRPr="003B3D8F">
        <w:rPr>
          <w:snapToGrid/>
          <w:sz w:val="24"/>
          <w:lang w:val="en-GB" w:eastAsia="en-US"/>
        </w:rPr>
        <w:tab/>
        <w:t>[</w:t>
      </w:r>
      <w:proofErr w:type="gramStart"/>
      <w:r w:rsidRPr="003B3D8F">
        <w:rPr>
          <w:snapToGrid/>
          <w:sz w:val="24"/>
          <w:highlight w:val="lightGray"/>
          <w:lang w:val="en-GB" w:eastAsia="en-US"/>
        </w:rPr>
        <w:t>signature</w:t>
      </w:r>
      <w:proofErr w:type="gramEnd"/>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9"/>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CA27" w14:textId="7CFB338C" w:rsidR="00A83522" w:rsidRDefault="00A83522"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126D35">
      <w:rPr>
        <w:rStyle w:val="Numrodepage"/>
        <w:noProof/>
      </w:rPr>
      <w:t>10</w:t>
    </w:r>
    <w:r>
      <w:rPr>
        <w:rStyle w:val="Numrodepage"/>
      </w:rPr>
      <w:fldChar w:fldCharType="end"/>
    </w:r>
  </w:p>
  <w:p w14:paraId="15A60EFD" w14:textId="77777777" w:rsidR="00A83522" w:rsidRDefault="00A83522">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Notedebasdepage"/>
        <w:spacing w:after="120"/>
        <w:ind w:left="0" w:firstLine="0"/>
        <w:rPr>
          <w:lang w:val="en-US"/>
        </w:rPr>
      </w:pPr>
      <w:r w:rsidRPr="00066043">
        <w:rPr>
          <w:rStyle w:val="Appelnotedebasdep"/>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Notedebasdepage"/>
        <w:rPr>
          <w:lang w:val="en-IE"/>
        </w:rPr>
      </w:pPr>
      <w:r w:rsidRPr="00396C5C">
        <w:rPr>
          <w:rStyle w:val="Appelnotedebasdep"/>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Notedebasdepage"/>
        <w:spacing w:after="0"/>
        <w:ind w:left="142" w:hanging="142"/>
        <w:rPr>
          <w:lang w:val="en-GB"/>
        </w:rPr>
      </w:pPr>
      <w:r w:rsidRPr="00621CC5">
        <w:rPr>
          <w:rStyle w:val="Appelnotedebasdep"/>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Notedebasdepage"/>
        <w:spacing w:after="0"/>
        <w:ind w:left="360" w:hanging="360"/>
        <w:rPr>
          <w:lang w:val="en-GB"/>
        </w:rPr>
      </w:pPr>
      <w:r w:rsidRPr="00621CC5">
        <w:rPr>
          <w:rStyle w:val="Appelnotedebasdep"/>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Notedebasdepage"/>
        <w:spacing w:after="0"/>
        <w:ind w:left="142" w:hanging="142"/>
        <w:rPr>
          <w:lang w:val="en-GB"/>
        </w:rPr>
      </w:pPr>
      <w:r w:rsidRPr="00621CC5">
        <w:rPr>
          <w:rStyle w:val="Appelnotedebasdep"/>
          <w:vertAlign w:val="superscript"/>
        </w:rPr>
        <w:footnoteRef/>
      </w:r>
      <w:r w:rsidRPr="00621CC5">
        <w:rPr>
          <w:vertAlign w:val="superscript"/>
          <w:lang w:val="en-GB"/>
        </w:rPr>
        <w:t xml:space="preserve"> </w:t>
      </w:r>
      <w:r w:rsidRPr="007B4ABD">
        <w:rPr>
          <w:rFonts w:cs="EUAlbertina"/>
          <w:color w:val="000000"/>
          <w:lang w:val="en-GB"/>
        </w:rPr>
        <w:t xml:space="preserve">Council Regulation (EC, </w:t>
      </w:r>
      <w:proofErr w:type="spellStart"/>
      <w:proofErr w:type="gramStart"/>
      <w:r w:rsidRPr="007B4ABD">
        <w:rPr>
          <w:rFonts w:cs="EUAlbertina"/>
          <w:color w:val="000000"/>
          <w:lang w:val="en-GB"/>
        </w:rPr>
        <w:t>Euratom</w:t>
      </w:r>
      <w:proofErr w:type="spellEnd"/>
      <w:proofErr w:type="gramEnd"/>
      <w:r w:rsidRPr="007B4ABD">
        <w:rPr>
          <w:rFonts w:cs="EUAlbertina"/>
          <w:color w:val="000000"/>
          <w:lang w:val="en-GB"/>
        </w:rPr>
        <w:t>)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Appelnotedebasdep"/>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Appelnotedebasdep"/>
          <w:vertAlign w:val="superscript"/>
          <w:lang w:val="en-GB"/>
        </w:rPr>
        <w:footnoteRef/>
      </w:r>
      <w:r w:rsidRPr="00952DB2">
        <w:rPr>
          <w:rStyle w:val="Appelnotedebasdep"/>
          <w:lang w:val="en-GB"/>
        </w:rPr>
        <w:t xml:space="preserve"> </w:t>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 w:id="9">
    <w:p w14:paraId="235923FB" w14:textId="77777777" w:rsidR="00A83522" w:rsidRPr="00904EF1" w:rsidRDefault="00A83522" w:rsidP="00904EF1">
      <w:pPr>
        <w:pStyle w:val="Notedebasdepage"/>
        <w:spacing w:after="0"/>
        <w:ind w:left="360" w:hanging="360"/>
        <w:rPr>
          <w:sz w:val="16"/>
          <w:szCs w:val="16"/>
          <w:lang w:val="en-GB"/>
        </w:rPr>
      </w:pPr>
      <w:r w:rsidRPr="00621CC5">
        <w:rPr>
          <w:rStyle w:val="Appelnotedebasdep"/>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Notedebasdepage"/>
        <w:rPr>
          <w:sz w:val="16"/>
          <w:szCs w:val="16"/>
          <w:lang w:val="en-IE"/>
        </w:rPr>
      </w:pPr>
      <w:r w:rsidRPr="00621CC5">
        <w:rPr>
          <w:rStyle w:val="Appelnotedebasdep"/>
          <w:vertAlign w:val="superscript"/>
        </w:rPr>
        <w:footnoteRef/>
      </w:r>
      <w:r w:rsidRPr="00904EF1">
        <w:rPr>
          <w:sz w:val="16"/>
          <w:szCs w:val="16"/>
          <w:lang w:val="en-IE"/>
        </w:rPr>
        <w:t xml:space="preserve"> </w:t>
      </w:r>
      <w:r>
        <w:rPr>
          <w:sz w:val="16"/>
          <w:szCs w:val="16"/>
          <w:lang w:val="en-IE"/>
        </w:rPr>
        <w:tab/>
      </w:r>
      <w:hyperlink r:id="rId1" w:history="1">
        <w:r w:rsidRPr="00904EF1">
          <w:rPr>
            <w:rStyle w:val="Lienhypertexte"/>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0B34" w14:textId="77777777" w:rsidR="00A83522" w:rsidRPr="00FE149C" w:rsidRDefault="00A83522"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15">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28">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4"/>
  </w:num>
  <w:num w:numId="5">
    <w:abstractNumId w:val="12"/>
  </w:num>
  <w:num w:numId="6">
    <w:abstractNumId w:val="16"/>
  </w:num>
  <w:num w:numId="7">
    <w:abstractNumId w:val="36"/>
  </w:num>
  <w:num w:numId="8">
    <w:abstractNumId w:val="28"/>
  </w:num>
  <w:num w:numId="9">
    <w:abstractNumId w:val="9"/>
  </w:num>
  <w:num w:numId="10">
    <w:abstractNumId w:val="37"/>
  </w:num>
  <w:num w:numId="11">
    <w:abstractNumId w:val="25"/>
  </w:num>
  <w:num w:numId="12">
    <w:abstractNumId w:val="3"/>
  </w:num>
  <w:num w:numId="13">
    <w:abstractNumId w:val="27"/>
  </w:num>
  <w:num w:numId="14">
    <w:abstractNumId w:val="17"/>
  </w:num>
  <w:num w:numId="15">
    <w:abstractNumId w:val="14"/>
  </w:num>
  <w:num w:numId="16">
    <w:abstractNumId w:val="6"/>
  </w:num>
  <w:num w:numId="17">
    <w:abstractNumId w:val="5"/>
  </w:num>
  <w:num w:numId="18">
    <w:abstractNumId w:val="31"/>
  </w:num>
  <w:num w:numId="19">
    <w:abstractNumId w:val="33"/>
  </w:num>
  <w:num w:numId="20">
    <w:abstractNumId w:val="32"/>
  </w:num>
  <w:num w:numId="21">
    <w:abstractNumId w:val="35"/>
  </w:num>
  <w:num w:numId="22">
    <w:abstractNumId w:val="11"/>
  </w:num>
  <w:num w:numId="23">
    <w:abstractNumId w:val="18"/>
  </w:num>
  <w:num w:numId="24">
    <w:abstractNumId w:val="20"/>
  </w:num>
  <w:num w:numId="25">
    <w:abstractNumId w:val="19"/>
  </w:num>
  <w:num w:numId="26">
    <w:abstractNumId w:val="2"/>
  </w:num>
  <w:num w:numId="27">
    <w:abstractNumId w:val="24"/>
  </w:num>
  <w:num w:numId="28">
    <w:abstractNumId w:val="23"/>
  </w:num>
  <w:num w:numId="29">
    <w:abstractNumId w:val="40"/>
  </w:num>
  <w:num w:numId="30">
    <w:abstractNumId w:val="26"/>
  </w:num>
  <w:num w:numId="31">
    <w:abstractNumId w:val="29"/>
  </w:num>
  <w:num w:numId="32">
    <w:abstractNumId w:val="22"/>
  </w:num>
  <w:num w:numId="33">
    <w:abstractNumId w:val="13"/>
  </w:num>
  <w:num w:numId="34">
    <w:abstractNumId w:val="21"/>
  </w:num>
  <w:num w:numId="35">
    <w:abstractNumId w:val="10"/>
  </w:num>
  <w:num w:numId="36">
    <w:abstractNumId w:val="8"/>
  </w:num>
  <w:num w:numId="37">
    <w:abstractNumId w:val="30"/>
  </w:num>
  <w:num w:numId="38">
    <w:abstractNumId w:val="39"/>
  </w:num>
  <w:num w:numId="39">
    <w:abstractNumId w:val="15"/>
  </w:num>
  <w:num w:numId="40">
    <w:abstractNumId w:val="38"/>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6D35"/>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459"/>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link w:val="Titre1Car"/>
    <w:qFormat/>
    <w:pPr>
      <w:keepNext/>
      <w:numPr>
        <w:numId w:val="1"/>
      </w:numPr>
      <w:spacing w:before="240" w:after="240"/>
      <w:jc w:val="both"/>
      <w:outlineLvl w:val="0"/>
    </w:pPr>
    <w:rPr>
      <w:b/>
      <w:smallCaps/>
      <w:sz w:val="24"/>
    </w:rPr>
  </w:style>
  <w:style w:type="paragraph" w:styleId="Titre2">
    <w:name w:val="heading 2"/>
    <w:basedOn w:val="Normal"/>
    <w:next w:val="Text2"/>
    <w:link w:val="Titre2Car"/>
    <w:uiPriority w:val="9"/>
    <w:qFormat/>
    <w:pPr>
      <w:keepNext/>
      <w:numPr>
        <w:ilvl w:val="1"/>
        <w:numId w:val="1"/>
      </w:numPr>
      <w:spacing w:after="240"/>
      <w:jc w:val="both"/>
      <w:outlineLvl w:val="1"/>
    </w:pPr>
    <w:rPr>
      <w:b/>
      <w:sz w:val="24"/>
    </w:rPr>
  </w:style>
  <w:style w:type="paragraph" w:styleId="Titre3">
    <w:name w:val="heading 3"/>
    <w:basedOn w:val="Normal"/>
    <w:next w:val="Text3"/>
    <w:link w:val="Titre3Car"/>
    <w:uiPriority w:val="9"/>
    <w:qFormat/>
    <w:pPr>
      <w:keepNext/>
      <w:numPr>
        <w:ilvl w:val="2"/>
        <w:numId w:val="1"/>
      </w:numPr>
      <w:spacing w:after="240"/>
      <w:jc w:val="both"/>
      <w:outlineLvl w:val="2"/>
    </w:pPr>
    <w:rPr>
      <w:i/>
      <w:sz w:val="24"/>
    </w:rPr>
  </w:style>
  <w:style w:type="paragraph" w:styleId="Titre4">
    <w:name w:val="heading 4"/>
    <w:basedOn w:val="Normal"/>
    <w:next w:val="Text4"/>
    <w:link w:val="Titre4Car"/>
    <w:uiPriority w:val="9"/>
    <w:qFormat/>
    <w:pPr>
      <w:keepNext/>
      <w:spacing w:after="240"/>
      <w:jc w:val="both"/>
      <w:outlineLvl w:val="3"/>
    </w:pPr>
    <w:rPr>
      <w:sz w:val="24"/>
    </w:rPr>
  </w:style>
  <w:style w:type="paragraph" w:styleId="Titre5">
    <w:name w:val="heading 5"/>
    <w:basedOn w:val="Normal"/>
    <w:next w:val="Normal"/>
    <w:link w:val="Titre5Car"/>
    <w:uiPriority w:val="9"/>
    <w:qFormat/>
    <w:pPr>
      <w:spacing w:before="240" w:after="60"/>
      <w:jc w:val="both"/>
      <w:outlineLvl w:val="4"/>
    </w:pPr>
    <w:rPr>
      <w:rFonts w:ascii="Arial" w:hAnsi="Arial"/>
      <w:sz w:val="22"/>
    </w:rPr>
  </w:style>
  <w:style w:type="paragraph" w:styleId="Titre6">
    <w:name w:val="heading 6"/>
    <w:basedOn w:val="Normal"/>
    <w:next w:val="Normal"/>
    <w:link w:val="Titre6Car"/>
    <w:uiPriority w:val="9"/>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pPr>
      <w:spacing w:after="240"/>
      <w:ind w:left="357" w:hanging="357"/>
      <w:jc w:val="both"/>
    </w:pPr>
  </w:style>
  <w:style w:type="character" w:styleId="Numrodepage">
    <w:name w:val="page number"/>
    <w:rPr>
      <w:rFonts w:cs="Times New Roman"/>
    </w:rPr>
  </w:style>
  <w:style w:type="paragraph" w:styleId="En-tte">
    <w:name w:val="header"/>
    <w:basedOn w:val="Normal"/>
    <w:link w:val="En-tteCar"/>
    <w:pPr>
      <w:tabs>
        <w:tab w:val="center" w:pos="4153"/>
        <w:tab w:val="right" w:pos="8306"/>
      </w:tabs>
      <w:spacing w:after="240"/>
      <w:jc w:val="both"/>
    </w:pPr>
    <w:rPr>
      <w:sz w:val="24"/>
    </w:rPr>
  </w:style>
  <w:style w:type="paragraph" w:styleId="Pieddepage">
    <w:name w:val="footer"/>
    <w:basedOn w:val="Normal"/>
    <w:link w:val="PieddepageC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uiPriority w:val="20"/>
    <w:qFormat/>
    <w:rPr>
      <w:rFonts w:cs="Times New Roman"/>
      <w:i/>
    </w:rPr>
  </w:style>
  <w:style w:type="character" w:styleId="Lienhypertexte">
    <w:name w:val="Hyperlink"/>
    <w:uiPriority w:val="99"/>
    <w:qFormat/>
    <w:rPr>
      <w:rFonts w:cs="Times New Roman"/>
      <w:color w:val="0000FF"/>
      <w:u w:val="single"/>
    </w:rPr>
  </w:style>
  <w:style w:type="character" w:styleId="lev">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link w:val="TextedebullesCar"/>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rPr>
      <w:lang w:eastAsia="x-none"/>
    </w:rPr>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uiPriority w:val="99"/>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link w:val="ParagraphedelisteC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Grilledutableau">
    <w:name w:val="Table Grid"/>
    <w:basedOn w:val="TableauNormal"/>
    <w:rsid w:val="00E80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E07705"/>
    <w:rPr>
      <w:snapToGrid w:val="0"/>
      <w:lang w:val="fr-FR"/>
    </w:rPr>
  </w:style>
  <w:style w:type="character" w:customStyle="1" w:styleId="ParagraphedelisteCar">
    <w:name w:val="Paragraphe de liste Car"/>
    <w:link w:val="Paragraphedeliste"/>
    <w:uiPriority w:val="34"/>
    <w:rsid w:val="00E07705"/>
    <w:rPr>
      <w:rFonts w:ascii="Calibri" w:eastAsia="SimSun" w:hAnsi="Calibri" w:cs="Calibri"/>
      <w:sz w:val="22"/>
      <w:szCs w:val="22"/>
      <w:lang w:eastAsia="en-US"/>
    </w:rPr>
  </w:style>
  <w:style w:type="paragraph" w:customStyle="1" w:styleId="1">
    <w:name w:val="1"/>
    <w:basedOn w:val="Normal"/>
    <w:link w:val="Appelnotedebasdep"/>
    <w:uiPriority w:val="99"/>
    <w:qFormat/>
    <w:rsid w:val="00E07705"/>
    <w:pPr>
      <w:spacing w:after="160" w:line="240" w:lineRule="exact"/>
      <w:jc w:val="both"/>
    </w:pPr>
    <w:rPr>
      <w:snapToGrid/>
      <w:lang w:val="en-GB"/>
    </w:rPr>
  </w:style>
  <w:style w:type="character" w:customStyle="1" w:styleId="Titre4Car">
    <w:name w:val="Titre 4 Car"/>
    <w:basedOn w:val="Policepardfaut"/>
    <w:link w:val="Titre4"/>
    <w:uiPriority w:val="9"/>
    <w:rsid w:val="001F1C6C"/>
    <w:rPr>
      <w:snapToGrid w:val="0"/>
      <w:sz w:val="24"/>
      <w:lang w:val="fr-FR"/>
    </w:rPr>
  </w:style>
  <w:style w:type="character" w:customStyle="1" w:styleId="Titre5Car">
    <w:name w:val="Titre 5 Car"/>
    <w:basedOn w:val="Policepardfaut"/>
    <w:link w:val="Titre5"/>
    <w:uiPriority w:val="9"/>
    <w:rsid w:val="00993C4A"/>
    <w:rPr>
      <w:rFonts w:ascii="Arial" w:hAnsi="Arial"/>
      <w:snapToGrid w:val="0"/>
      <w:sz w:val="22"/>
      <w:lang w:val="fr-FR"/>
    </w:rPr>
  </w:style>
  <w:style w:type="character" w:customStyle="1" w:styleId="Titre1Car">
    <w:name w:val="Titre 1 Car"/>
    <w:basedOn w:val="Policepardfaut"/>
    <w:link w:val="Titre1"/>
    <w:rsid w:val="003B3D8F"/>
    <w:rPr>
      <w:b/>
      <w:smallCaps/>
      <w:snapToGrid w:val="0"/>
      <w:sz w:val="24"/>
      <w:lang w:val="fr-FR"/>
    </w:rPr>
  </w:style>
  <w:style w:type="character" w:customStyle="1" w:styleId="Titre2Car">
    <w:name w:val="Titre 2 Car"/>
    <w:basedOn w:val="Policepardfaut"/>
    <w:link w:val="Titre2"/>
    <w:uiPriority w:val="9"/>
    <w:rsid w:val="003B3D8F"/>
    <w:rPr>
      <w:b/>
      <w:snapToGrid w:val="0"/>
      <w:sz w:val="24"/>
      <w:lang w:val="fr-FR"/>
    </w:rPr>
  </w:style>
  <w:style w:type="character" w:customStyle="1" w:styleId="Titre3Car">
    <w:name w:val="Titre 3 Car"/>
    <w:basedOn w:val="Policepardfaut"/>
    <w:link w:val="Titre3"/>
    <w:uiPriority w:val="9"/>
    <w:rsid w:val="003B3D8F"/>
    <w:rPr>
      <w:i/>
      <w:snapToGrid w:val="0"/>
      <w:sz w:val="24"/>
      <w:lang w:val="fr-FR"/>
    </w:rPr>
  </w:style>
  <w:style w:type="character" w:customStyle="1" w:styleId="Titre6Car">
    <w:name w:val="Titre 6 Car"/>
    <w:basedOn w:val="Policepardfaut"/>
    <w:link w:val="Titre6"/>
    <w:uiPriority w:val="9"/>
    <w:rsid w:val="003B3D8F"/>
    <w:rPr>
      <w:rFonts w:ascii="Arial" w:hAnsi="Arial"/>
      <w:i/>
      <w:snapToGrid w:val="0"/>
      <w:sz w:val="22"/>
      <w:lang w:val="fr-FR"/>
    </w:rPr>
  </w:style>
  <w:style w:type="character" w:customStyle="1" w:styleId="En-tteCar">
    <w:name w:val="En-tête Car"/>
    <w:basedOn w:val="Policepardfaut"/>
    <w:link w:val="En-tte"/>
    <w:rsid w:val="003B3D8F"/>
    <w:rPr>
      <w:snapToGrid w:val="0"/>
      <w:sz w:val="24"/>
      <w:lang w:val="fr-FR"/>
    </w:rPr>
  </w:style>
  <w:style w:type="character" w:customStyle="1" w:styleId="PieddepageCar">
    <w:name w:val="Pied de page Car"/>
    <w:basedOn w:val="Policepardfaut"/>
    <w:link w:val="Pieddepage"/>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epuces">
    <w:name w:val="List Bullet"/>
    <w:basedOn w:val="Normal"/>
    <w:link w:val="ListepucesC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epuces2">
    <w:name w:val="List Bullet 2"/>
    <w:basedOn w:val="Normal"/>
    <w:rsid w:val="003B3D8F"/>
    <w:pPr>
      <w:numPr>
        <w:numId w:val="15"/>
      </w:numPr>
      <w:spacing w:after="240"/>
      <w:jc w:val="both"/>
    </w:pPr>
    <w:rPr>
      <w:snapToGrid/>
      <w:sz w:val="24"/>
      <w:lang w:val="en-GB" w:eastAsia="en-US"/>
    </w:rPr>
  </w:style>
  <w:style w:type="paragraph" w:styleId="Listepuces3">
    <w:name w:val="List Bullet 3"/>
    <w:basedOn w:val="Normal"/>
    <w:rsid w:val="003B3D8F"/>
    <w:pPr>
      <w:numPr>
        <w:numId w:val="16"/>
      </w:numPr>
      <w:spacing w:after="240"/>
      <w:jc w:val="both"/>
    </w:pPr>
    <w:rPr>
      <w:snapToGrid/>
      <w:sz w:val="24"/>
      <w:lang w:val="en-GB" w:eastAsia="en-US"/>
    </w:rPr>
  </w:style>
  <w:style w:type="paragraph" w:styleId="Listepuces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enumros">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enumros2">
    <w:name w:val="List Number 2"/>
    <w:basedOn w:val="Normal"/>
    <w:rsid w:val="003B3D8F"/>
    <w:pPr>
      <w:numPr>
        <w:numId w:val="25"/>
      </w:numPr>
      <w:spacing w:after="240"/>
      <w:jc w:val="both"/>
    </w:pPr>
    <w:rPr>
      <w:snapToGrid/>
      <w:sz w:val="24"/>
      <w:lang w:val="en-GB" w:eastAsia="en-US"/>
    </w:rPr>
  </w:style>
  <w:style w:type="paragraph" w:styleId="Listenumros3">
    <w:name w:val="List Number 3"/>
    <w:basedOn w:val="Normal"/>
    <w:rsid w:val="003B3D8F"/>
    <w:pPr>
      <w:numPr>
        <w:numId w:val="26"/>
      </w:numPr>
      <w:spacing w:after="240"/>
      <w:jc w:val="both"/>
    </w:pPr>
    <w:rPr>
      <w:snapToGrid/>
      <w:sz w:val="24"/>
      <w:lang w:val="en-GB" w:eastAsia="en-US"/>
    </w:rPr>
  </w:style>
  <w:style w:type="paragraph" w:styleId="Listenumros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M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En-ttedetabledesmatires">
    <w:name w:val="TOC Heading"/>
    <w:basedOn w:val="Normal"/>
    <w:next w:val="Normal"/>
    <w:uiPriority w:val="39"/>
    <w:qFormat/>
    <w:rsid w:val="003B3D8F"/>
    <w:pPr>
      <w:keepNext/>
      <w:spacing w:before="240" w:after="240"/>
      <w:jc w:val="center"/>
    </w:pPr>
    <w:rPr>
      <w:b/>
      <w:snapToGrid/>
      <w:sz w:val="24"/>
      <w:lang w:val="en-GB" w:eastAsia="en-US"/>
    </w:rPr>
  </w:style>
  <w:style w:type="paragraph" w:styleId="TM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M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M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M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TextedebullesCar">
    <w:name w:val="Texte de bulles Car"/>
    <w:basedOn w:val="Policepardfaut"/>
    <w:link w:val="Textedebulles"/>
    <w:rsid w:val="003B3D8F"/>
    <w:rPr>
      <w:rFonts w:ascii="Tahoma" w:hAnsi="Tahoma" w:cs="Tahoma"/>
      <w:snapToGrid w:val="0"/>
      <w:sz w:val="16"/>
      <w:szCs w:val="16"/>
      <w:lang w:val="fr-FR"/>
    </w:rPr>
  </w:style>
  <w:style w:type="paragraph" w:customStyle="1" w:styleId="Annex">
    <w:name w:val="Annex"/>
    <w:basedOn w:val="Titre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auNormal"/>
    <w:next w:val="Grilledutableau"/>
    <w:uiPriority w:val="59"/>
    <w:rsid w:val="003B3D8F"/>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Policepardfaut"/>
    <w:uiPriority w:val="99"/>
    <w:semiHidden/>
    <w:unhideWhenUsed/>
    <w:rsid w:val="003B3D8F"/>
    <w:rPr>
      <w:color w:val="800080"/>
      <w:u w:val="single"/>
    </w:rPr>
  </w:style>
  <w:style w:type="paragraph" w:customStyle="1" w:styleId="Subarticle">
    <w:name w:val="Subarticle"/>
    <w:basedOn w:val="Titre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Titre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Titre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auNormal"/>
    <w:next w:val="Grilledutableau"/>
    <w:uiPriority w:val="59"/>
    <w:rsid w:val="003B3D8F"/>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auNormal"/>
    <w:next w:val="Grilledutableau"/>
    <w:uiPriority w:val="59"/>
    <w:rsid w:val="003B3D8F"/>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3B3D8F"/>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Policepardfaut"/>
    <w:link w:val="Footnote10"/>
    <w:rsid w:val="003B3D8F"/>
  </w:style>
  <w:style w:type="character" w:customStyle="1" w:styleId="Other1">
    <w:name w:val="Other|1_"/>
    <w:basedOn w:val="Policepardfaut"/>
    <w:link w:val="Other10"/>
    <w:rsid w:val="003B3D8F"/>
  </w:style>
  <w:style w:type="character" w:customStyle="1" w:styleId="Headerorfooter2">
    <w:name w:val="Header or footer|2_"/>
    <w:basedOn w:val="Policepardfaut"/>
    <w:link w:val="Headerorfooter20"/>
    <w:rsid w:val="003B3D8F"/>
  </w:style>
  <w:style w:type="character" w:customStyle="1" w:styleId="Heading31">
    <w:name w:val="Heading #3|1_"/>
    <w:basedOn w:val="Policepardfaut"/>
    <w:link w:val="Heading310"/>
    <w:rsid w:val="003B3D8F"/>
    <w:rPr>
      <w:b/>
      <w:bCs/>
    </w:rPr>
  </w:style>
  <w:style w:type="character" w:customStyle="1" w:styleId="Bodytext2">
    <w:name w:val="Body text|2_"/>
    <w:basedOn w:val="Policepardfau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Policepardfau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Policepardfau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Policepardfau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Policepardfau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3B3D8F"/>
    <w:rPr>
      <w:sz w:val="16"/>
      <w:szCs w:val="16"/>
    </w:rPr>
  </w:style>
  <w:style w:type="character" w:customStyle="1" w:styleId="Tableofcontents1">
    <w:name w:val="Table of contents|1_"/>
    <w:basedOn w:val="Policepardfaut"/>
    <w:link w:val="Tableofcontents10"/>
    <w:rsid w:val="003B3D8F"/>
  </w:style>
  <w:style w:type="character" w:customStyle="1" w:styleId="Bodytext4">
    <w:name w:val="Body text|4_"/>
    <w:basedOn w:val="Policepardfaut"/>
    <w:link w:val="Bodytext40"/>
    <w:rsid w:val="003B3D8F"/>
    <w:rPr>
      <w:sz w:val="16"/>
      <w:szCs w:val="16"/>
    </w:rPr>
  </w:style>
  <w:style w:type="character" w:customStyle="1" w:styleId="Bodytext5">
    <w:name w:val="Body text|5_"/>
    <w:basedOn w:val="Policepardfaut"/>
    <w:link w:val="Bodytext50"/>
    <w:rsid w:val="003B3D8F"/>
    <w:rPr>
      <w:sz w:val="10"/>
      <w:szCs w:val="10"/>
    </w:rPr>
  </w:style>
  <w:style w:type="character" w:customStyle="1" w:styleId="Bodytext3">
    <w:name w:val="Body text|3_"/>
    <w:basedOn w:val="Policepardfaut"/>
    <w:link w:val="Bodytext30"/>
    <w:rsid w:val="003B3D8F"/>
    <w:rPr>
      <w:sz w:val="18"/>
      <w:szCs w:val="18"/>
    </w:rPr>
  </w:style>
  <w:style w:type="character" w:customStyle="1" w:styleId="Bodytext6">
    <w:name w:val="Body text|6_"/>
    <w:basedOn w:val="Policepardfau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Policepardfau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Corpsdetexte"/>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e">
    <w:name w:val="List"/>
    <w:basedOn w:val="Corpsdetexte"/>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Policepardfaut"/>
    <w:rsid w:val="003B3D8F"/>
    <w:rPr>
      <w:rFonts w:ascii="Calibri" w:eastAsia="Calibri" w:hAnsi="Calibri"/>
      <w:sz w:val="22"/>
      <w:szCs w:val="22"/>
      <w:lang w:eastAsia="ar-SA"/>
    </w:rPr>
  </w:style>
  <w:style w:type="character" w:customStyle="1" w:styleId="FooterChar1">
    <w:name w:val="Footer Char1"/>
    <w:basedOn w:val="Policepardfaut"/>
    <w:uiPriority w:val="99"/>
    <w:rsid w:val="003B3D8F"/>
    <w:rPr>
      <w:rFonts w:ascii="Calibri" w:eastAsia="Calibri" w:hAnsi="Calibri"/>
      <w:sz w:val="22"/>
      <w:szCs w:val="22"/>
      <w:lang w:eastAsia="ar-SA"/>
    </w:rPr>
  </w:style>
  <w:style w:type="character" w:customStyle="1" w:styleId="BalloonTextChar1">
    <w:name w:val="Balloon Text Char1"/>
    <w:basedOn w:val="Policepardfau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Policepardfau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Listepuces"/>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ListepucesCar">
    <w:name w:val="Liste à puces Car"/>
    <w:basedOn w:val="Policepardfaut"/>
    <w:link w:val="Listepuces"/>
    <w:rsid w:val="003B3D8F"/>
    <w:rPr>
      <w:sz w:val="24"/>
      <w:lang w:eastAsia="en-US"/>
    </w:rPr>
  </w:style>
  <w:style w:type="character" w:customStyle="1" w:styleId="Heading1Char">
    <w:name w:val="Heading1 Char"/>
    <w:basedOn w:val="ListepucesCar"/>
    <w:link w:val="Heading1"/>
    <w:rsid w:val="003B3D8F"/>
    <w:rPr>
      <w:b/>
      <w:bCs/>
      <w:sz w:val="24"/>
      <w:lang w:val="en-US" w:eastAsia="en-US"/>
    </w:rPr>
  </w:style>
  <w:style w:type="character" w:customStyle="1" w:styleId="Heading1Char1">
    <w:name w:val="Heading 1 Char1"/>
    <w:basedOn w:val="Policepardfaut"/>
    <w:rsid w:val="003B3D8F"/>
    <w:rPr>
      <w:rFonts w:eastAsia="Calibri"/>
      <w:b/>
      <w:bCs/>
      <w:sz w:val="24"/>
      <w:szCs w:val="28"/>
      <w:lang w:eastAsia="ar-SA"/>
    </w:rPr>
  </w:style>
  <w:style w:type="paragraph" w:styleId="Sansinterligne">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Policepardfaut"/>
    <w:rsid w:val="003B3D8F"/>
  </w:style>
  <w:style w:type="table" w:customStyle="1" w:styleId="TableGrid4">
    <w:name w:val="Table Grid4"/>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3B3D8F"/>
  </w:style>
  <w:style w:type="character" w:customStyle="1" w:styleId="UnresolvedMention1">
    <w:name w:val="Unresolved Mention1"/>
    <w:basedOn w:val="Policepardfaut"/>
    <w:uiPriority w:val="99"/>
    <w:semiHidden/>
    <w:unhideWhenUsed/>
    <w:rsid w:val="003B3D8F"/>
    <w:rPr>
      <w:color w:val="605E5C"/>
      <w:shd w:val="clear" w:color="auto" w:fill="E1DFDD"/>
    </w:rPr>
  </w:style>
  <w:style w:type="character" w:styleId="Lienhypertextesuivivisit">
    <w:name w:val="FollowedHyperlink"/>
    <w:basedOn w:val="Policepardfaut"/>
    <w:semiHidden/>
    <w:unhideWhenUsed/>
    <w:rsid w:val="003B3D8F"/>
    <w:rPr>
      <w:color w:val="954F72" w:themeColor="followedHyperlink"/>
      <w:u w:val="single"/>
    </w:rPr>
  </w:style>
  <w:style w:type="character" w:customStyle="1" w:styleId="UnresolvedMention2">
    <w:name w:val="Unresolved Mention2"/>
    <w:basedOn w:val="Policepardfau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3FFA8511-8889-428B-9125-F0172571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10</Pages>
  <Words>3158</Words>
  <Characters>17375</Characters>
  <Application>Microsoft Office Word</Application>
  <DocSecurity>0</DocSecurity>
  <Lines>144</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Irina Séchery </cp:lastModifiedBy>
  <cp:revision>192</cp:revision>
  <cp:lastPrinted>2014-05-23T08:32:00Z</cp:lastPrinted>
  <dcterms:created xsi:type="dcterms:W3CDTF">2021-07-20T17:27:00Z</dcterms:created>
  <dcterms:modified xsi:type="dcterms:W3CDTF">2023-05-19T14:17:00Z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