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rPr>
          <w:b/>
        </w:rPr>
      </w:pPr>
      <w:r>
        <w:rPr>
          <w:b/>
        </w:rPr>
        <w:t xml:space="preserve">Modalités d’application des mesures exceptionnelles COVID 19 </w:t>
      </w:r>
    </w:p>
    <w:p>
      <w:pPr>
        <w:rPr>
          <w:sz w:val="18"/>
        </w:rPr>
      </w:pPr>
      <w:hyperlink w:anchor="EN" w:history="1">
        <w:r>
          <w:rPr>
            <w:rStyle w:val="Lienhypertexte"/>
            <w:sz w:val="18"/>
          </w:rPr>
          <w:t xml:space="preserve">English version click </w:t>
        </w:r>
        <w:proofErr w:type="spellStart"/>
        <w:r>
          <w:rPr>
            <w:rStyle w:val="Lienhypertexte"/>
            <w:sz w:val="18"/>
          </w:rPr>
          <w:t>here</w:t>
        </w:r>
        <w:proofErr w:type="spellEnd"/>
      </w:hyperlink>
    </w:p>
    <w:p/>
    <w:tbl>
      <w:tblPr>
        <w:tblStyle w:val="Grilledutableau"/>
        <w:tblW w:w="0" w:type="auto"/>
        <w:tblLook w:val="04A0" w:firstRow="1" w:lastRow="0" w:firstColumn="1" w:lastColumn="0" w:noHBand="0" w:noVBand="1"/>
      </w:tblPr>
      <w:tblGrid>
        <w:gridCol w:w="1980"/>
        <w:gridCol w:w="7082"/>
      </w:tblGrid>
      <w:tr>
        <w:tc>
          <w:tcPr>
            <w:tcW w:w="1980" w:type="dxa"/>
          </w:tcPr>
          <w:p>
            <w:pPr>
              <w:spacing w:after="160" w:line="259" w:lineRule="auto"/>
            </w:pPr>
            <w:r>
              <w:t>Echanges de jeunes</w:t>
            </w:r>
          </w:p>
        </w:tc>
        <w:tc>
          <w:tcPr>
            <w:tcW w:w="7082" w:type="dxa"/>
          </w:tcPr>
          <w:p>
            <w:pPr>
              <w:spacing w:after="160" w:line="259" w:lineRule="auto"/>
              <w:rPr>
                <w:lang w:val="fr-FR"/>
              </w:rPr>
            </w:pPr>
            <w:r>
              <w:rPr>
                <w:lang w:val="fr-FR"/>
              </w:rPr>
              <w:t>• Principe de base en cas d’obstacles à la mobilité : retarder le début de l'activité à une date ultérieure pour permettre à la situation de s'améliorer, dans la mesure où la durée du projet le permet.</w:t>
            </w:r>
          </w:p>
          <w:p>
            <w:pPr>
              <w:spacing w:after="160" w:line="259" w:lineRule="auto"/>
              <w:rPr>
                <w:lang w:val="fr-FR"/>
              </w:rPr>
            </w:pPr>
            <w:r>
              <w:rPr>
                <w:lang w:val="fr-FR"/>
              </w:rPr>
              <w:t xml:space="preserve"> • Dans la mesure du possible, proposer une approche de mobilité mixte, c'est-à-dire commencer par une période de mobilité virtuelle, à combiner avec une mobilité physique d'une durée minimale telle que définie dans le Guide du programme de l’année de référence du projet.</w:t>
            </w:r>
          </w:p>
          <w:p>
            <w:pPr>
              <w:spacing w:after="160" w:line="259" w:lineRule="auto"/>
              <w:rPr>
                <w:lang w:val="fr-FR"/>
              </w:rPr>
            </w:pPr>
            <w:r>
              <w:rPr>
                <w:lang w:val="fr-FR"/>
              </w:rPr>
              <w:t xml:space="preserve">• De plus, la combinaison de périodes virtuelles et physiques doit respecter la durée maximale d'un échange de jeunes telle que définie dans le Guide du programme de l’année de référence du projet. </w:t>
            </w:r>
          </w:p>
          <w:p>
            <w:pPr>
              <w:spacing w:after="160" w:line="259" w:lineRule="auto"/>
              <w:rPr>
                <w:lang w:val="fr-FR"/>
              </w:rPr>
            </w:pPr>
            <w:r>
              <w:rPr>
                <w:lang w:val="fr-FR"/>
              </w:rPr>
              <w:t xml:space="preserve"> • En cas de force majeure, la durée de la période de mobilité physique peut être réduite ou annulée et remplacée par une prolongation de la période de mobilité virtuelle.</w:t>
            </w:r>
          </w:p>
          <w:p>
            <w:pPr>
              <w:spacing w:after="160" w:line="259" w:lineRule="auto"/>
              <w:rPr>
                <w:lang w:val="fr-FR"/>
              </w:rPr>
            </w:pPr>
            <w:r>
              <w:rPr>
                <w:lang w:val="fr-FR"/>
              </w:rPr>
              <w:t>• Des périodes d'interruption entre les périodes de mobilité virtuelle et physique sont autorisées, à condition que l'activité soit réalisée pendant la durée du projet de mobilité.</w:t>
            </w:r>
          </w:p>
          <w:p>
            <w:pPr>
              <w:spacing w:after="160" w:line="259" w:lineRule="auto"/>
              <w:rPr>
                <w:lang w:val="fr-FR"/>
              </w:rPr>
            </w:pPr>
            <w:r>
              <w:rPr>
                <w:lang w:val="fr-FR"/>
              </w:rPr>
              <w:t>• Pour les journées de mobilité virtuelle, l'organisation bénéficiaire reçoit 35% du montant basé sur les coûts unitaires</w:t>
            </w:r>
            <w:r>
              <w:rPr>
                <w:color w:val="FF0000"/>
                <w:lang w:val="fr-FR"/>
              </w:rPr>
              <w:t xml:space="preserve"> </w:t>
            </w:r>
            <w:r>
              <w:rPr>
                <w:color w:val="000000" w:themeColor="text1"/>
                <w:lang w:val="fr-FR"/>
              </w:rPr>
              <w:t xml:space="preserve">prévus pour le </w:t>
            </w:r>
            <w:r>
              <w:rPr>
                <w:lang w:val="fr-FR"/>
              </w:rPr>
              <w:t>soutien organisationnel (coût unitaire x nombre de pax x nombre de jours x 0.35).</w:t>
            </w:r>
          </w:p>
          <w:p>
            <w:pPr>
              <w:spacing w:after="160" w:line="259" w:lineRule="auto"/>
              <w:rPr>
                <w:lang w:val="fr-FR"/>
              </w:rPr>
            </w:pPr>
            <w:r>
              <w:rPr>
                <w:lang w:val="fr-FR"/>
              </w:rPr>
              <w:t>• Si la période de mobilité physique commence, l'organisation bénéficiaire a le droit de recevoir le montant/forfait  unitaire complet pour le soutien organisationnel pour la période à l'étranger et a également droit à la subvention pour les frais de voyage. Si aucune mobilité physique n'a lieu, les organisations n'ont pas droit à la subvention pour les frais de voyage.</w:t>
            </w:r>
          </w:p>
          <w:p>
            <w:pPr>
              <w:spacing w:after="160" w:line="259" w:lineRule="auto"/>
              <w:rPr>
                <w:lang w:val="fr-FR"/>
              </w:rPr>
            </w:pPr>
            <w:r>
              <w:rPr>
                <w:lang w:val="fr-FR"/>
              </w:rPr>
              <w:t>• Les activités virtuelles  devront être confirmées par des pièces justificatives pour vérifier la participation.</w:t>
            </w:r>
          </w:p>
          <w:p>
            <w:pPr>
              <w:spacing w:after="160" w:line="259" w:lineRule="auto"/>
              <w:rPr>
                <w:lang w:val="fr-FR"/>
              </w:rPr>
            </w:pPr>
            <w:r>
              <w:rPr>
                <w:lang w:val="fr-FR"/>
              </w:rPr>
              <w:t>• Encourager la mise en œuvre virtuelle des visites de planification préalable. Aucun financement spécifique ne serait versé dans ce cas. Tout financement prévu pour les visites de planification préalable dans le budget initial accordé peut être transféré à d'autres postes / activités budgétaires si nécessaire.</w:t>
            </w:r>
          </w:p>
          <w:p>
            <w:pPr>
              <w:spacing w:after="160" w:line="259" w:lineRule="auto"/>
              <w:rPr>
                <w:lang w:val="fr-FR"/>
              </w:rPr>
            </w:pPr>
            <w:r>
              <w:rPr>
                <w:lang w:val="fr-FR"/>
              </w:rPr>
              <w:t>• L'identification et la reconnaissance des acquis d'apprentissage devraient couvrir les deux périodes d'activité (virtuelle et physique).</w:t>
            </w:r>
          </w:p>
          <w:p>
            <w:pPr>
              <w:spacing w:after="160" w:line="259" w:lineRule="auto"/>
              <w:rPr>
                <w:lang w:val="fr-FR"/>
              </w:rPr>
            </w:pPr>
            <w:r>
              <w:rPr>
                <w:lang w:val="fr-FR"/>
              </w:rPr>
              <w:t xml:space="preserve">• S'ils sont dûment justifiés et documentés, les bénéficiaires peuvent couvrir les coûts liés à l'achat et / ou à la location d'équipements et / ou de services nécessaires à la mise en œuvre d'activités de mobilité virtuelle et mixte, </w:t>
            </w:r>
            <w:r>
              <w:rPr>
                <w:lang w:val="fr-FR"/>
              </w:rPr>
              <w:lastRenderedPageBreak/>
              <w:t>même si aucun fonds n'était initialement alloué à la catégorie budgétaire des coûts exceptionnels.</w:t>
            </w:r>
          </w:p>
          <w:p>
            <w:pPr>
              <w:spacing w:after="160" w:line="259" w:lineRule="auto"/>
            </w:pPr>
            <w:r>
              <w:rPr>
                <w:lang w:val="fr-FR"/>
              </w:rPr>
              <w:t>• Si elles sont dûment justifiées et documentées par le bénéficiaire, les AN peuvent également considérer comme éligible tout soutien aux besoins spéciaux réclamé afin de permettre la participation de participants ayant des besoins spéciaux à des activités virtuelles, selon les mêmes règles que celles spécifiées dans le Guide du programme.</w:t>
            </w:r>
          </w:p>
        </w:tc>
      </w:tr>
      <w:tr>
        <w:tc>
          <w:tcPr>
            <w:tcW w:w="1980" w:type="dxa"/>
          </w:tcPr>
          <w:p>
            <w:pPr>
              <w:spacing w:after="160" w:line="259" w:lineRule="auto"/>
            </w:pPr>
            <w:r>
              <w:lastRenderedPageBreak/>
              <w:t>Mobilité des travailleurs de jeunesse</w:t>
            </w:r>
          </w:p>
        </w:tc>
        <w:tc>
          <w:tcPr>
            <w:tcW w:w="7082" w:type="dxa"/>
          </w:tcPr>
          <w:p>
            <w:pPr>
              <w:numPr>
                <w:ilvl w:val="0"/>
                <w:numId w:val="1"/>
              </w:numPr>
              <w:tabs>
                <w:tab w:val="left" w:pos="175"/>
              </w:tabs>
              <w:spacing w:after="160" w:line="259" w:lineRule="auto"/>
              <w:ind w:left="34" w:hanging="34"/>
              <w:rPr>
                <w:lang w:val="fr-FR"/>
              </w:rPr>
            </w:pPr>
            <w:r>
              <w:rPr>
                <w:lang w:val="fr-FR"/>
              </w:rPr>
              <w:t>Si possible, encourager une approche de mobilité mixte, c'est-à-dire de commencer par une période de mobilité virtuelle à l'étranger, à combiner avec une mobilité physique à l'étranger d'une durée minimale telle que définie dans le Guide du programme de l’année de référence du projet.</w:t>
            </w:r>
          </w:p>
          <w:p>
            <w:pPr>
              <w:spacing w:after="160" w:line="259" w:lineRule="auto"/>
              <w:rPr>
                <w:lang w:val="fr-FR"/>
              </w:rPr>
            </w:pPr>
            <w:r>
              <w:rPr>
                <w:lang w:val="fr-FR"/>
              </w:rPr>
              <w:t>• En outre, la combinaison de périodes virtuelles et physiques doit respecter la durée maximale d'une mobilité des jeunes travailleurs telle que définie dans le Guide du programme de l’année de référence du projet.</w:t>
            </w:r>
          </w:p>
          <w:p>
            <w:pPr>
              <w:spacing w:after="160" w:line="259" w:lineRule="auto"/>
              <w:rPr>
                <w:lang w:val="fr-FR"/>
              </w:rPr>
            </w:pPr>
            <w:r>
              <w:rPr>
                <w:lang w:val="fr-FR"/>
              </w:rPr>
              <w:t>• En cas de force majeure, la durée de la période de mobilité physique peut être réduite ou annulée et remplacée par une prolongation de la période de mobilité virtuelle.</w:t>
            </w:r>
          </w:p>
          <w:p>
            <w:pPr>
              <w:spacing w:after="160" w:line="259" w:lineRule="auto"/>
              <w:rPr>
                <w:lang w:val="fr-FR"/>
              </w:rPr>
            </w:pPr>
            <w:r>
              <w:rPr>
                <w:lang w:val="fr-FR"/>
              </w:rPr>
              <w:t>• Des périodes d'interruption entre les périodes de mobilité virtuelle et physique sont autorisées, à condition que l'activité soit réalisée pendant la durée du projet de mobilité.</w:t>
            </w:r>
          </w:p>
          <w:p>
            <w:pPr>
              <w:spacing w:after="160" w:line="259" w:lineRule="auto"/>
              <w:rPr>
                <w:lang w:val="fr-FR"/>
              </w:rPr>
            </w:pPr>
            <w:r>
              <w:rPr>
                <w:lang w:val="fr-FR"/>
              </w:rPr>
              <w:t xml:space="preserve">• Pour les journées de mobilité virtuelle, l'organisation bénéficiaire reçoit 35% du montant calculé sur base du coût </w:t>
            </w:r>
            <w:r>
              <w:rPr>
                <w:color w:val="000000" w:themeColor="text1"/>
                <w:lang w:val="fr-FR"/>
              </w:rPr>
              <w:t xml:space="preserve">unitaire prévu pour le soutien </w:t>
            </w:r>
            <w:r>
              <w:rPr>
                <w:lang w:val="fr-FR"/>
              </w:rPr>
              <w:t>organisationnel (montant unitaire  x nombre de pax x nombre de jours x 0.35)</w:t>
            </w:r>
          </w:p>
          <w:p>
            <w:pPr>
              <w:spacing w:after="160" w:line="259" w:lineRule="auto"/>
              <w:rPr>
                <w:lang w:val="fr-FR"/>
              </w:rPr>
            </w:pPr>
            <w:r>
              <w:rPr>
                <w:lang w:val="fr-FR"/>
              </w:rPr>
              <w:t>• Si la période de mobilité physique commence, l'organisation bénéficiaire reçoit le coût unitaire complet pour le soutien organisationnel pour la période à l'étranger et la subvention pour les frais de voyage. Si aucune mobilité physique n'a lieu, les organisations n'ont pas droit à la subvention pour les frais de voyage.</w:t>
            </w:r>
          </w:p>
          <w:p>
            <w:pPr>
              <w:spacing w:after="160" w:line="259" w:lineRule="auto"/>
              <w:rPr>
                <w:lang w:val="fr-FR"/>
              </w:rPr>
            </w:pPr>
            <w:r>
              <w:rPr>
                <w:lang w:val="fr-FR"/>
              </w:rPr>
              <w:t>• Les activités  virtuelles  devront être confirmées par des pièces justificatives pour vérifier la participation.</w:t>
            </w:r>
          </w:p>
          <w:p>
            <w:pPr>
              <w:spacing w:after="160" w:line="259" w:lineRule="auto"/>
              <w:rPr>
                <w:lang w:val="fr-FR"/>
              </w:rPr>
            </w:pPr>
            <w:r>
              <w:rPr>
                <w:lang w:val="fr-FR"/>
              </w:rPr>
              <w:t>• L'identification et la reconnaissance des résultats d'apprentissage devraient couvrir les deux périodes d'activité (virtuelle et physique).</w:t>
            </w:r>
          </w:p>
          <w:p>
            <w:pPr>
              <w:spacing w:after="160" w:line="259" w:lineRule="auto"/>
              <w:rPr>
                <w:lang w:val="fr-FR"/>
              </w:rPr>
            </w:pPr>
            <w:r>
              <w:rPr>
                <w:lang w:val="fr-FR"/>
              </w:rPr>
              <w:t>• S'ils sont dûment justifiés et documentés, les bénéficiaires peuvent couvrir les coûts liés à l'achat et / ou à la location d'équipements et / ou de services nécessaires à la mise en œuvre d'activités de mobilité virtuelle et mixte, même si aucun fonds n'était initialement alloué à la catégorie budgétaire des coûts exceptionnels.</w:t>
            </w:r>
          </w:p>
          <w:p>
            <w:pPr>
              <w:spacing w:after="160" w:line="259" w:lineRule="auto"/>
            </w:pPr>
            <w:r>
              <w:rPr>
                <w:lang w:val="fr-FR"/>
              </w:rPr>
              <w:t xml:space="preserve">• Si elles sont dûment justifiées et documentées par le bénéficiaire, les AN peuvent également considérer comme éligible tout soutien aux besoins spéciaux réclamé afin de permettre la participation de participants ayant </w:t>
            </w:r>
            <w:r>
              <w:rPr>
                <w:lang w:val="fr-FR"/>
              </w:rPr>
              <w:lastRenderedPageBreak/>
              <w:t>des besoins spéciaux à des activités virtuelles, selon les mêmes règles que celles spécifiées dans le Guide du programme.</w:t>
            </w:r>
          </w:p>
        </w:tc>
      </w:tr>
    </w:tbl>
    <w:p>
      <w:pPr>
        <w:rPr>
          <w:rStyle w:val="tlid-translation"/>
          <w:b/>
          <w:lang w:val="en"/>
        </w:rPr>
      </w:pPr>
      <w:bookmarkStart w:id="0" w:name="EN"/>
    </w:p>
    <w:p>
      <w:pPr>
        <w:rPr>
          <w:rStyle w:val="tlid-translation"/>
          <w:b/>
          <w:lang w:val="en"/>
        </w:rPr>
      </w:pPr>
    </w:p>
    <w:p>
      <w:pPr>
        <w:rPr>
          <w:b/>
        </w:rPr>
      </w:pPr>
      <w:r>
        <w:rPr>
          <w:rStyle w:val="tlid-translation"/>
          <w:b/>
          <w:lang w:val="en"/>
        </w:rPr>
        <w:t xml:space="preserve">Annex </w:t>
      </w:r>
      <w:proofErr w:type="gramStart"/>
      <w:r>
        <w:rPr>
          <w:rStyle w:val="tlid-translation"/>
          <w:b/>
          <w:lang w:val="en"/>
        </w:rPr>
        <w:t>1 :</w:t>
      </w:r>
      <w:proofErr w:type="gramEnd"/>
      <w:r>
        <w:rPr>
          <w:rStyle w:val="tlid-translation"/>
          <w:b/>
          <w:lang w:val="en"/>
        </w:rPr>
        <w:t xml:space="preserve"> COVID 19 instructions on exceptional measures</w:t>
      </w:r>
    </w:p>
    <w:tbl>
      <w:tblPr>
        <w:tblStyle w:val="Grilledutableau"/>
        <w:tblW w:w="0" w:type="auto"/>
        <w:tblLook w:val="04A0" w:firstRow="1" w:lastRow="0" w:firstColumn="1" w:lastColumn="0" w:noHBand="0" w:noVBand="1"/>
      </w:tblPr>
      <w:tblGrid>
        <w:gridCol w:w="1980"/>
        <w:gridCol w:w="7082"/>
      </w:tblGrid>
      <w:tr>
        <w:tc>
          <w:tcPr>
            <w:tcW w:w="1980" w:type="dxa"/>
          </w:tcPr>
          <w:bookmarkEnd w:id="0"/>
          <w:p>
            <w:r>
              <w:t xml:space="preserve"> </w:t>
            </w:r>
            <w:proofErr w:type="spellStart"/>
            <w:r>
              <w:t>Youth</w:t>
            </w:r>
            <w:proofErr w:type="spellEnd"/>
            <w:r>
              <w:t xml:space="preserve"> exchanges</w:t>
            </w:r>
          </w:p>
        </w:tc>
        <w:tc>
          <w:tcPr>
            <w:tcW w:w="7082" w:type="dxa"/>
          </w:tcPr>
          <w:p>
            <w:r>
              <w:sym w:font="Symbol" w:char="F0B7"/>
            </w:r>
            <w:r>
              <w:t xml:space="preserve"> Encourage </w:t>
            </w:r>
            <w:proofErr w:type="spellStart"/>
            <w:r>
              <w:t>to</w:t>
            </w:r>
            <w:proofErr w:type="spellEnd"/>
            <w:r>
              <w:t xml:space="preserve"> </w:t>
            </w:r>
            <w:proofErr w:type="spellStart"/>
            <w:r>
              <w:t>delay</w:t>
            </w:r>
            <w:proofErr w:type="spellEnd"/>
            <w:r>
              <w:t xml:space="preserve"> the </w:t>
            </w:r>
            <w:proofErr w:type="spellStart"/>
            <w:r>
              <w:t>start</w:t>
            </w:r>
            <w:proofErr w:type="spellEnd"/>
            <w:r>
              <w:t xml:space="preserve"> of the </w:t>
            </w:r>
            <w:proofErr w:type="spellStart"/>
            <w:r>
              <w:t>activity</w:t>
            </w:r>
            <w:proofErr w:type="spellEnd"/>
            <w:r>
              <w:t xml:space="preserve"> to a </w:t>
            </w:r>
            <w:proofErr w:type="spellStart"/>
            <w:r>
              <w:t>later</w:t>
            </w:r>
            <w:proofErr w:type="spellEnd"/>
            <w:r>
              <w:t xml:space="preserve"> date to let the situation </w:t>
            </w:r>
            <w:proofErr w:type="spellStart"/>
            <w:r>
              <w:t>improve</w:t>
            </w:r>
            <w:proofErr w:type="spellEnd"/>
            <w:r>
              <w:t xml:space="preserve">, to the </w:t>
            </w:r>
            <w:proofErr w:type="spellStart"/>
            <w:r>
              <w:t>extent</w:t>
            </w:r>
            <w:proofErr w:type="spellEnd"/>
            <w:r>
              <w:t xml:space="preserve"> </w:t>
            </w:r>
            <w:proofErr w:type="spellStart"/>
            <w:r>
              <w:t>that</w:t>
            </w:r>
            <w:proofErr w:type="spellEnd"/>
            <w:r>
              <w:t xml:space="preserve"> the </w:t>
            </w:r>
            <w:proofErr w:type="spellStart"/>
            <w:r>
              <w:t>project</w:t>
            </w:r>
            <w:proofErr w:type="spellEnd"/>
            <w:r>
              <w:t xml:space="preserve"> duration </w:t>
            </w:r>
            <w:proofErr w:type="spellStart"/>
            <w:r>
              <w:t>allows</w:t>
            </w:r>
            <w:proofErr w:type="spellEnd"/>
            <w:r>
              <w:t>.</w:t>
            </w:r>
          </w:p>
          <w:p>
            <w:r>
              <w:t xml:space="preserve"> </w:t>
            </w:r>
            <w:r>
              <w:sym w:font="Symbol" w:char="F0B7"/>
            </w:r>
            <w:r>
              <w:t xml:space="preserve"> </w:t>
            </w:r>
            <w:proofErr w:type="spellStart"/>
            <w:r>
              <w:t>When</w:t>
            </w:r>
            <w:proofErr w:type="spellEnd"/>
            <w:r>
              <w:t xml:space="preserve"> possible, propose </w:t>
            </w:r>
            <w:proofErr w:type="spellStart"/>
            <w:r>
              <w:t>a</w:t>
            </w:r>
            <w:proofErr w:type="spellEnd"/>
            <w:r>
              <w:t xml:space="preserve"> </w:t>
            </w:r>
            <w:proofErr w:type="spellStart"/>
            <w:r>
              <w:t>blended</w:t>
            </w:r>
            <w:proofErr w:type="spellEnd"/>
            <w:r>
              <w:t xml:space="preserve"> </w:t>
            </w:r>
            <w:proofErr w:type="spellStart"/>
            <w:r>
              <w:t>mobility</w:t>
            </w:r>
            <w:proofErr w:type="spellEnd"/>
            <w:r>
              <w:t xml:space="preserve"> </w:t>
            </w:r>
            <w:proofErr w:type="spellStart"/>
            <w:r>
              <w:t>approach</w:t>
            </w:r>
            <w:proofErr w:type="spellEnd"/>
            <w:r>
              <w:t xml:space="preserve">, i.e. to </w:t>
            </w:r>
            <w:proofErr w:type="spellStart"/>
            <w:r>
              <w:t>start</w:t>
            </w:r>
            <w:proofErr w:type="spellEnd"/>
            <w:r>
              <w:t xml:space="preserve"> </w:t>
            </w:r>
            <w:proofErr w:type="spellStart"/>
            <w:r>
              <w:t>with</w:t>
            </w:r>
            <w:proofErr w:type="spellEnd"/>
            <w:r>
              <w:t xml:space="preserve"> a </w:t>
            </w:r>
            <w:proofErr w:type="spellStart"/>
            <w:r>
              <w:t>period</w:t>
            </w:r>
            <w:proofErr w:type="spellEnd"/>
            <w:r>
              <w:t xml:space="preserve"> of </w:t>
            </w:r>
            <w:proofErr w:type="spellStart"/>
            <w:r>
              <w:t>virtual</w:t>
            </w:r>
            <w:proofErr w:type="spellEnd"/>
            <w:r>
              <w:t xml:space="preserve"> </w:t>
            </w:r>
            <w:proofErr w:type="spellStart"/>
            <w:r>
              <w:t>mobility</w:t>
            </w:r>
            <w:proofErr w:type="spellEnd"/>
            <w:r>
              <w:t xml:space="preserve">, to </w:t>
            </w:r>
            <w:proofErr w:type="spellStart"/>
            <w:r>
              <w:t>be</w:t>
            </w:r>
            <w:proofErr w:type="spellEnd"/>
            <w:r>
              <w:t xml:space="preserve"> </w:t>
            </w:r>
            <w:proofErr w:type="spellStart"/>
            <w:r>
              <w:t>combined</w:t>
            </w:r>
            <w:proofErr w:type="spellEnd"/>
            <w:r>
              <w:t xml:space="preserve"> </w:t>
            </w:r>
            <w:proofErr w:type="spellStart"/>
            <w:r>
              <w:t>with</w:t>
            </w:r>
            <w:proofErr w:type="spellEnd"/>
            <w:r>
              <w:t xml:space="preserve"> a </w:t>
            </w:r>
            <w:proofErr w:type="spellStart"/>
            <w:r>
              <w:t>physical</w:t>
            </w:r>
            <w:proofErr w:type="spellEnd"/>
            <w:r>
              <w:t xml:space="preserve"> </w:t>
            </w:r>
            <w:proofErr w:type="spellStart"/>
            <w:r>
              <w:t>mobility</w:t>
            </w:r>
            <w:proofErr w:type="spellEnd"/>
            <w:r>
              <w:t xml:space="preserve"> </w:t>
            </w:r>
            <w:proofErr w:type="spellStart"/>
            <w:r>
              <w:t>with</w:t>
            </w:r>
            <w:proofErr w:type="spellEnd"/>
            <w:r>
              <w:t xml:space="preserve"> a minimum duration as set in the relevant Programme Guide.</w:t>
            </w:r>
          </w:p>
          <w:p>
            <w:r>
              <w:sym w:font="Symbol" w:char="F0B7"/>
            </w:r>
            <w:r>
              <w:t xml:space="preserve"> In addition, the </w:t>
            </w:r>
            <w:proofErr w:type="spellStart"/>
            <w:r>
              <w:t>combination</w:t>
            </w:r>
            <w:proofErr w:type="spellEnd"/>
            <w:r>
              <w:t xml:space="preserve"> of </w:t>
            </w:r>
            <w:proofErr w:type="spellStart"/>
            <w:r>
              <w:t>virtual</w:t>
            </w:r>
            <w:proofErr w:type="spellEnd"/>
            <w:r>
              <w:t xml:space="preserve"> and </w:t>
            </w:r>
            <w:proofErr w:type="spellStart"/>
            <w:r>
              <w:t>physical</w:t>
            </w:r>
            <w:proofErr w:type="spellEnd"/>
            <w:r>
              <w:t xml:space="preserve"> </w:t>
            </w:r>
            <w:proofErr w:type="spellStart"/>
            <w:r>
              <w:t>periods</w:t>
            </w:r>
            <w:proofErr w:type="spellEnd"/>
            <w:r>
              <w:t xml:space="preserve"> must </w:t>
            </w:r>
            <w:proofErr w:type="spellStart"/>
            <w:r>
              <w:t>comply</w:t>
            </w:r>
            <w:proofErr w:type="spellEnd"/>
            <w:r>
              <w:t xml:space="preserve"> </w:t>
            </w:r>
            <w:proofErr w:type="spellStart"/>
            <w:r>
              <w:t>with</w:t>
            </w:r>
            <w:proofErr w:type="spellEnd"/>
            <w:r>
              <w:t xml:space="preserve"> the maximum duration of a </w:t>
            </w:r>
            <w:proofErr w:type="spellStart"/>
            <w:r>
              <w:t>Youth</w:t>
            </w:r>
            <w:proofErr w:type="spellEnd"/>
            <w:r>
              <w:t xml:space="preserve"> Exchange as set in the relevant  Programme Guide. </w:t>
            </w:r>
          </w:p>
          <w:p>
            <w:r>
              <w:t xml:space="preserve"> </w:t>
            </w:r>
            <w:r>
              <w:sym w:font="Symbol" w:char="F0B7"/>
            </w:r>
            <w:r>
              <w:t xml:space="preserve"> In case of force majeure situation, the duration of the </w:t>
            </w:r>
            <w:proofErr w:type="spellStart"/>
            <w:r>
              <w:t>physical</w:t>
            </w:r>
            <w:proofErr w:type="spellEnd"/>
            <w:r>
              <w:t xml:space="preserve"> </w:t>
            </w:r>
            <w:proofErr w:type="spellStart"/>
            <w:r>
              <w:t>mobility</w:t>
            </w:r>
            <w:proofErr w:type="spellEnd"/>
            <w:r>
              <w:t xml:space="preserve"> </w:t>
            </w:r>
            <w:proofErr w:type="spellStart"/>
            <w:r>
              <w:t>period</w:t>
            </w:r>
            <w:proofErr w:type="spellEnd"/>
            <w:r>
              <w:t xml:space="preserve"> </w:t>
            </w:r>
            <w:proofErr w:type="spellStart"/>
            <w:r>
              <w:t>can</w:t>
            </w:r>
            <w:proofErr w:type="spellEnd"/>
            <w:r>
              <w:t xml:space="preserve"> </w:t>
            </w:r>
            <w:proofErr w:type="spellStart"/>
            <w:r>
              <w:t>be</w:t>
            </w:r>
            <w:proofErr w:type="spellEnd"/>
            <w:r>
              <w:t xml:space="preserve"> </w:t>
            </w:r>
            <w:proofErr w:type="spellStart"/>
            <w:r>
              <w:t>reduced</w:t>
            </w:r>
            <w:proofErr w:type="spellEnd"/>
            <w:r>
              <w:t xml:space="preserve"> or </w:t>
            </w:r>
            <w:proofErr w:type="spellStart"/>
            <w:r>
              <w:t>cancelled</w:t>
            </w:r>
            <w:proofErr w:type="spellEnd"/>
            <w:r>
              <w:t xml:space="preserve"> and </w:t>
            </w:r>
            <w:proofErr w:type="spellStart"/>
            <w:r>
              <w:t>be</w:t>
            </w:r>
            <w:proofErr w:type="spellEnd"/>
            <w:r>
              <w:t xml:space="preserve"> </w:t>
            </w:r>
            <w:proofErr w:type="spellStart"/>
            <w:r>
              <w:t>replaced</w:t>
            </w:r>
            <w:proofErr w:type="spellEnd"/>
            <w:r>
              <w:t xml:space="preserve"> by an extension of the </w:t>
            </w:r>
            <w:proofErr w:type="spellStart"/>
            <w:r>
              <w:t>virtual</w:t>
            </w:r>
            <w:proofErr w:type="spellEnd"/>
            <w:r>
              <w:t xml:space="preserve"> </w:t>
            </w:r>
            <w:proofErr w:type="spellStart"/>
            <w:r>
              <w:t>mobility</w:t>
            </w:r>
            <w:proofErr w:type="spellEnd"/>
            <w:r>
              <w:t xml:space="preserve"> </w:t>
            </w:r>
            <w:proofErr w:type="spellStart"/>
            <w:r>
              <w:t>period</w:t>
            </w:r>
            <w:proofErr w:type="spellEnd"/>
            <w:r>
              <w:t xml:space="preserve">. </w:t>
            </w:r>
          </w:p>
          <w:p>
            <w:r>
              <w:sym w:font="Symbol" w:char="F0B7"/>
            </w:r>
            <w:r>
              <w:t xml:space="preserve"> </w:t>
            </w:r>
            <w:proofErr w:type="spellStart"/>
            <w:r>
              <w:t>Periods</w:t>
            </w:r>
            <w:proofErr w:type="spellEnd"/>
            <w:r>
              <w:t xml:space="preserve"> of interruption </w:t>
            </w:r>
            <w:proofErr w:type="spellStart"/>
            <w:r>
              <w:t>between</w:t>
            </w:r>
            <w:proofErr w:type="spellEnd"/>
            <w:r>
              <w:t xml:space="preserve"> the </w:t>
            </w:r>
            <w:proofErr w:type="spellStart"/>
            <w:r>
              <w:t>virtual</w:t>
            </w:r>
            <w:proofErr w:type="spellEnd"/>
            <w:r>
              <w:t xml:space="preserve"> and </w:t>
            </w:r>
            <w:proofErr w:type="spellStart"/>
            <w:r>
              <w:t>physical</w:t>
            </w:r>
            <w:proofErr w:type="spellEnd"/>
            <w:r>
              <w:t xml:space="preserve"> </w:t>
            </w:r>
            <w:proofErr w:type="spellStart"/>
            <w:r>
              <w:t>mobility</w:t>
            </w:r>
            <w:proofErr w:type="spellEnd"/>
            <w:r>
              <w:t xml:space="preserve"> </w:t>
            </w:r>
            <w:proofErr w:type="spellStart"/>
            <w:r>
              <w:t>periods</w:t>
            </w:r>
            <w:proofErr w:type="spellEnd"/>
            <w:r>
              <w:t xml:space="preserve"> are </w:t>
            </w:r>
            <w:proofErr w:type="spellStart"/>
            <w:r>
              <w:t>allowed</w:t>
            </w:r>
            <w:proofErr w:type="spellEnd"/>
            <w:r>
              <w:t xml:space="preserve">, </w:t>
            </w:r>
            <w:proofErr w:type="spellStart"/>
            <w:r>
              <w:t>provided</w:t>
            </w:r>
            <w:proofErr w:type="spellEnd"/>
            <w:r>
              <w:t xml:space="preserve"> </w:t>
            </w:r>
            <w:proofErr w:type="spellStart"/>
            <w:r>
              <w:t>that</w:t>
            </w:r>
            <w:proofErr w:type="spellEnd"/>
            <w:r>
              <w:t xml:space="preserve"> the </w:t>
            </w:r>
            <w:proofErr w:type="spellStart"/>
            <w:r>
              <w:t>activity</w:t>
            </w:r>
            <w:proofErr w:type="spellEnd"/>
            <w:r>
              <w:t xml:space="preserve"> </w:t>
            </w:r>
            <w:proofErr w:type="spellStart"/>
            <w:r>
              <w:t>is</w:t>
            </w:r>
            <w:proofErr w:type="spellEnd"/>
            <w:r>
              <w:t xml:space="preserve"> </w:t>
            </w:r>
            <w:proofErr w:type="spellStart"/>
            <w:r>
              <w:t>carried</w:t>
            </w:r>
            <w:proofErr w:type="spellEnd"/>
            <w:r>
              <w:t xml:space="preserve"> out </w:t>
            </w:r>
            <w:proofErr w:type="spellStart"/>
            <w:r>
              <w:t>within</w:t>
            </w:r>
            <w:proofErr w:type="spellEnd"/>
            <w:r>
              <w:t xml:space="preserve"> the </w:t>
            </w:r>
            <w:proofErr w:type="spellStart"/>
            <w:r>
              <w:t>mobility</w:t>
            </w:r>
            <w:proofErr w:type="spellEnd"/>
            <w:r>
              <w:t xml:space="preserve"> </w:t>
            </w:r>
            <w:proofErr w:type="spellStart"/>
            <w:r>
              <w:t>project</w:t>
            </w:r>
            <w:proofErr w:type="spellEnd"/>
            <w:r>
              <w:t xml:space="preserve"> duration. </w:t>
            </w:r>
          </w:p>
          <w:p>
            <w:r>
              <w:sym w:font="Symbol" w:char="F0B7"/>
            </w:r>
            <w:r>
              <w:t xml:space="preserve"> For the </w:t>
            </w:r>
            <w:proofErr w:type="spellStart"/>
            <w:r>
              <w:t>days</w:t>
            </w:r>
            <w:proofErr w:type="spellEnd"/>
            <w:r>
              <w:t xml:space="preserve"> of </w:t>
            </w:r>
            <w:proofErr w:type="spellStart"/>
            <w:r>
              <w:t>virtual</w:t>
            </w:r>
            <w:proofErr w:type="spellEnd"/>
            <w:r>
              <w:t xml:space="preserve"> </w:t>
            </w:r>
            <w:proofErr w:type="spellStart"/>
            <w:r>
              <w:t>mobility</w:t>
            </w:r>
            <w:proofErr w:type="spellEnd"/>
            <w:r>
              <w:t xml:space="preserve">, the </w:t>
            </w:r>
            <w:proofErr w:type="spellStart"/>
            <w:r>
              <w:t>beneficiary</w:t>
            </w:r>
            <w:proofErr w:type="spellEnd"/>
            <w:r>
              <w:t xml:space="preserve"> organisation </w:t>
            </w:r>
            <w:proofErr w:type="spellStart"/>
            <w:r>
              <w:t>receives</w:t>
            </w:r>
            <w:proofErr w:type="spellEnd"/>
            <w:r>
              <w:t xml:space="preserve"> 35% of the </w:t>
            </w:r>
            <w:proofErr w:type="spellStart"/>
            <w:r>
              <w:t>units</w:t>
            </w:r>
            <w:proofErr w:type="spellEnd"/>
            <w:r>
              <w:t xml:space="preserve"> </w:t>
            </w:r>
            <w:proofErr w:type="spellStart"/>
            <w:r>
              <w:t>corresponding</w:t>
            </w:r>
            <w:proofErr w:type="spellEnd"/>
            <w:r>
              <w:t xml:space="preserve"> to </w:t>
            </w:r>
            <w:proofErr w:type="spellStart"/>
            <w:r>
              <w:t>Organisational</w:t>
            </w:r>
            <w:proofErr w:type="spellEnd"/>
            <w:r>
              <w:t xml:space="preserve"> Support. </w:t>
            </w:r>
          </w:p>
          <w:p>
            <w:r>
              <w:sym w:font="Symbol" w:char="F0B7"/>
            </w:r>
            <w:r>
              <w:t xml:space="preserve"> If the </w:t>
            </w:r>
            <w:proofErr w:type="spellStart"/>
            <w:r>
              <w:t>physical</w:t>
            </w:r>
            <w:proofErr w:type="spellEnd"/>
            <w:r>
              <w:t xml:space="preserve"> </w:t>
            </w:r>
            <w:proofErr w:type="spellStart"/>
            <w:r>
              <w:t>mobility</w:t>
            </w:r>
            <w:proofErr w:type="spellEnd"/>
            <w:r>
              <w:t xml:space="preserve"> </w:t>
            </w:r>
            <w:proofErr w:type="spellStart"/>
            <w:r>
              <w:t>period</w:t>
            </w:r>
            <w:proofErr w:type="spellEnd"/>
            <w:r>
              <w:t xml:space="preserve"> </w:t>
            </w:r>
            <w:proofErr w:type="spellStart"/>
            <w:r>
              <w:t>starts</w:t>
            </w:r>
            <w:proofErr w:type="spellEnd"/>
            <w:r>
              <w:t xml:space="preserve">, the </w:t>
            </w:r>
            <w:proofErr w:type="spellStart"/>
            <w:r>
              <w:t>beneficiary</w:t>
            </w:r>
            <w:proofErr w:type="spellEnd"/>
            <w:r>
              <w:t xml:space="preserve"> organisation </w:t>
            </w:r>
            <w:proofErr w:type="spellStart"/>
            <w:r>
              <w:t>is</w:t>
            </w:r>
            <w:proofErr w:type="spellEnd"/>
            <w:r>
              <w:t xml:space="preserve"> </w:t>
            </w:r>
            <w:proofErr w:type="spellStart"/>
            <w:r>
              <w:t>entitled</w:t>
            </w:r>
            <w:proofErr w:type="spellEnd"/>
            <w:r>
              <w:t xml:space="preserve"> to </w:t>
            </w:r>
            <w:proofErr w:type="spellStart"/>
            <w:r>
              <w:t>receive</w:t>
            </w:r>
            <w:proofErr w:type="spellEnd"/>
            <w:r>
              <w:t xml:space="preserve"> the full unit for </w:t>
            </w:r>
            <w:proofErr w:type="spellStart"/>
            <w:r>
              <w:t>Organisational</w:t>
            </w:r>
            <w:proofErr w:type="spellEnd"/>
            <w:r>
              <w:t xml:space="preserve"> Support for the </w:t>
            </w:r>
            <w:proofErr w:type="spellStart"/>
            <w:r>
              <w:t>period</w:t>
            </w:r>
            <w:proofErr w:type="spellEnd"/>
            <w:r>
              <w:t xml:space="preserve"> </w:t>
            </w:r>
            <w:proofErr w:type="spellStart"/>
            <w:r>
              <w:t>abroad</w:t>
            </w:r>
            <w:proofErr w:type="spellEnd"/>
            <w:r>
              <w:t xml:space="preserve"> and </w:t>
            </w:r>
            <w:proofErr w:type="spellStart"/>
            <w:r>
              <w:t>is</w:t>
            </w:r>
            <w:proofErr w:type="spellEnd"/>
            <w:r>
              <w:t xml:space="preserve"> </w:t>
            </w:r>
            <w:proofErr w:type="spellStart"/>
            <w:r>
              <w:t>also</w:t>
            </w:r>
            <w:proofErr w:type="spellEnd"/>
            <w:r>
              <w:t xml:space="preserve"> </w:t>
            </w:r>
            <w:proofErr w:type="spellStart"/>
            <w:r>
              <w:t>entitled</w:t>
            </w:r>
            <w:proofErr w:type="spellEnd"/>
            <w:r>
              <w:t xml:space="preserve"> to the </w:t>
            </w:r>
            <w:proofErr w:type="spellStart"/>
            <w:r>
              <w:t>grant</w:t>
            </w:r>
            <w:proofErr w:type="spellEnd"/>
            <w:r>
              <w:t xml:space="preserve"> for </w:t>
            </w:r>
            <w:proofErr w:type="spellStart"/>
            <w:r>
              <w:t>travel</w:t>
            </w:r>
            <w:proofErr w:type="spellEnd"/>
            <w:r>
              <w:t xml:space="preserve"> </w:t>
            </w:r>
            <w:proofErr w:type="spellStart"/>
            <w:r>
              <w:t>costs</w:t>
            </w:r>
            <w:proofErr w:type="spellEnd"/>
            <w:r>
              <w:t xml:space="preserve">. If no </w:t>
            </w:r>
            <w:proofErr w:type="spellStart"/>
            <w:r>
              <w:t>physical</w:t>
            </w:r>
            <w:proofErr w:type="spellEnd"/>
            <w:r>
              <w:t xml:space="preserve"> </w:t>
            </w:r>
            <w:proofErr w:type="spellStart"/>
            <w:r>
              <w:t>mobility</w:t>
            </w:r>
            <w:proofErr w:type="spellEnd"/>
            <w:r>
              <w:t xml:space="preserve"> </w:t>
            </w:r>
            <w:proofErr w:type="spellStart"/>
            <w:r>
              <w:t>takes</w:t>
            </w:r>
            <w:proofErr w:type="spellEnd"/>
            <w:r>
              <w:t xml:space="preserve"> place, organisations are not </w:t>
            </w:r>
            <w:proofErr w:type="spellStart"/>
            <w:r>
              <w:t>entitled</w:t>
            </w:r>
            <w:proofErr w:type="spellEnd"/>
            <w:r>
              <w:t xml:space="preserve"> to </w:t>
            </w:r>
            <w:proofErr w:type="spellStart"/>
            <w:r>
              <w:t>receive</w:t>
            </w:r>
            <w:proofErr w:type="spellEnd"/>
            <w:r>
              <w:t xml:space="preserve"> the </w:t>
            </w:r>
            <w:proofErr w:type="spellStart"/>
            <w:r>
              <w:t>grant</w:t>
            </w:r>
            <w:proofErr w:type="spellEnd"/>
            <w:r>
              <w:t xml:space="preserve"> for </w:t>
            </w:r>
            <w:proofErr w:type="spellStart"/>
            <w:r>
              <w:t>travel</w:t>
            </w:r>
            <w:proofErr w:type="spellEnd"/>
            <w:r>
              <w:t xml:space="preserve"> </w:t>
            </w:r>
            <w:proofErr w:type="spellStart"/>
            <w:r>
              <w:t>costs</w:t>
            </w:r>
            <w:proofErr w:type="spellEnd"/>
            <w:r>
              <w:t xml:space="preserve">. </w:t>
            </w:r>
          </w:p>
          <w:p>
            <w:r>
              <w:sym w:font="Symbol" w:char="F0B7"/>
            </w:r>
            <w:r>
              <w:t xml:space="preserve"> </w:t>
            </w:r>
            <w:proofErr w:type="spellStart"/>
            <w:r>
              <w:t>These</w:t>
            </w:r>
            <w:proofErr w:type="spellEnd"/>
            <w:r>
              <w:t xml:space="preserve"> </w:t>
            </w:r>
            <w:proofErr w:type="spellStart"/>
            <w:r>
              <w:t>activities</w:t>
            </w:r>
            <w:proofErr w:type="spellEnd"/>
            <w:r>
              <w:t xml:space="preserve"> </w:t>
            </w:r>
            <w:proofErr w:type="spellStart"/>
            <w:r>
              <w:t>will</w:t>
            </w:r>
            <w:proofErr w:type="spellEnd"/>
            <w:r>
              <w:t xml:space="preserve"> </w:t>
            </w:r>
            <w:proofErr w:type="spellStart"/>
            <w:r>
              <w:t>need</w:t>
            </w:r>
            <w:proofErr w:type="spellEnd"/>
            <w:r>
              <w:t xml:space="preserve"> </w:t>
            </w:r>
            <w:proofErr w:type="spellStart"/>
            <w:r>
              <w:t>be</w:t>
            </w:r>
            <w:proofErr w:type="spellEnd"/>
            <w:r>
              <w:t xml:space="preserve"> </w:t>
            </w:r>
            <w:proofErr w:type="spellStart"/>
            <w:r>
              <w:t>confirmed</w:t>
            </w:r>
            <w:proofErr w:type="spellEnd"/>
            <w:r>
              <w:t xml:space="preserve"> </w:t>
            </w:r>
            <w:proofErr w:type="spellStart"/>
            <w:r>
              <w:t>with</w:t>
            </w:r>
            <w:proofErr w:type="spellEnd"/>
            <w:r>
              <w:t xml:space="preserve"> </w:t>
            </w:r>
            <w:proofErr w:type="spellStart"/>
            <w:r>
              <w:t>supporting</w:t>
            </w:r>
            <w:proofErr w:type="spellEnd"/>
            <w:r>
              <w:t xml:space="preserve"> documents to </w:t>
            </w:r>
            <w:proofErr w:type="spellStart"/>
            <w:r>
              <w:t>verify</w:t>
            </w:r>
            <w:proofErr w:type="spellEnd"/>
            <w:r>
              <w:t xml:space="preserve"> participation. </w:t>
            </w:r>
          </w:p>
          <w:p>
            <w:r>
              <w:sym w:font="Symbol" w:char="F0B7"/>
            </w:r>
            <w:r>
              <w:t xml:space="preserve"> Encourage the </w:t>
            </w:r>
            <w:proofErr w:type="spellStart"/>
            <w:r>
              <w:t>implementation</w:t>
            </w:r>
            <w:proofErr w:type="spellEnd"/>
            <w:r>
              <w:t xml:space="preserve"> of Advance Planning </w:t>
            </w:r>
            <w:proofErr w:type="spellStart"/>
            <w:r>
              <w:t>Visits</w:t>
            </w:r>
            <w:proofErr w:type="spellEnd"/>
            <w:r>
              <w:t xml:space="preserve"> </w:t>
            </w:r>
            <w:proofErr w:type="spellStart"/>
            <w:r>
              <w:t>virtually</w:t>
            </w:r>
            <w:proofErr w:type="spellEnd"/>
            <w:r>
              <w:t xml:space="preserve">. No </w:t>
            </w:r>
            <w:proofErr w:type="spellStart"/>
            <w:r>
              <w:t>specific</w:t>
            </w:r>
            <w:proofErr w:type="spellEnd"/>
            <w:r>
              <w:t xml:space="preserve"> </w:t>
            </w:r>
            <w:proofErr w:type="spellStart"/>
            <w:r>
              <w:t>funding</w:t>
            </w:r>
            <w:proofErr w:type="spellEnd"/>
            <w:r>
              <w:t xml:space="preserve"> </w:t>
            </w:r>
            <w:proofErr w:type="spellStart"/>
            <w:r>
              <w:t>would</w:t>
            </w:r>
            <w:proofErr w:type="spellEnd"/>
            <w:r>
              <w:t xml:space="preserve"> </w:t>
            </w:r>
            <w:proofErr w:type="spellStart"/>
            <w:r>
              <w:t>be</w:t>
            </w:r>
            <w:proofErr w:type="spellEnd"/>
            <w:r>
              <w:t xml:space="preserve"> </w:t>
            </w:r>
            <w:proofErr w:type="spellStart"/>
            <w:r>
              <w:t>paid</w:t>
            </w:r>
            <w:proofErr w:type="spellEnd"/>
            <w:r>
              <w:t xml:space="preserve"> in </w:t>
            </w:r>
            <w:proofErr w:type="spellStart"/>
            <w:r>
              <w:t>this</w:t>
            </w:r>
            <w:proofErr w:type="spellEnd"/>
            <w:r>
              <w:t xml:space="preserve"> case. </w:t>
            </w:r>
            <w:proofErr w:type="spellStart"/>
            <w:r>
              <w:t>Any</w:t>
            </w:r>
            <w:proofErr w:type="spellEnd"/>
            <w:r>
              <w:t xml:space="preserve"> </w:t>
            </w:r>
            <w:proofErr w:type="spellStart"/>
            <w:r>
              <w:t>funding</w:t>
            </w:r>
            <w:proofErr w:type="spellEnd"/>
            <w:r>
              <w:t xml:space="preserve"> </w:t>
            </w:r>
            <w:proofErr w:type="spellStart"/>
            <w:r>
              <w:t>foreseen</w:t>
            </w:r>
            <w:proofErr w:type="spellEnd"/>
            <w:r>
              <w:t xml:space="preserve"> for Advance Planning </w:t>
            </w:r>
            <w:proofErr w:type="spellStart"/>
            <w:r>
              <w:t>Visits</w:t>
            </w:r>
            <w:proofErr w:type="spellEnd"/>
            <w:r>
              <w:t xml:space="preserve"> in the initial </w:t>
            </w:r>
            <w:proofErr w:type="spellStart"/>
            <w:r>
              <w:t>granted</w:t>
            </w:r>
            <w:proofErr w:type="spellEnd"/>
            <w:r>
              <w:t xml:space="preserve"> budget </w:t>
            </w:r>
            <w:proofErr w:type="spellStart"/>
            <w:r>
              <w:t>can</w:t>
            </w:r>
            <w:proofErr w:type="spellEnd"/>
            <w:r>
              <w:t xml:space="preserve"> </w:t>
            </w:r>
            <w:proofErr w:type="spellStart"/>
            <w:r>
              <w:t>be</w:t>
            </w:r>
            <w:proofErr w:type="spellEnd"/>
            <w:r>
              <w:t xml:space="preserve"> </w:t>
            </w:r>
            <w:proofErr w:type="spellStart"/>
            <w:r>
              <w:t>transferred</w:t>
            </w:r>
            <w:proofErr w:type="spellEnd"/>
            <w:r>
              <w:t xml:space="preserve"> to </w:t>
            </w:r>
            <w:proofErr w:type="spellStart"/>
            <w:r>
              <w:t>other</w:t>
            </w:r>
            <w:proofErr w:type="spellEnd"/>
            <w:r>
              <w:t xml:space="preserve"> budget items/</w:t>
            </w:r>
            <w:proofErr w:type="spellStart"/>
            <w:r>
              <w:t>activities</w:t>
            </w:r>
            <w:proofErr w:type="spellEnd"/>
            <w:r>
              <w:t xml:space="preserve"> </w:t>
            </w:r>
            <w:proofErr w:type="spellStart"/>
            <w:r>
              <w:t>where</w:t>
            </w:r>
            <w:proofErr w:type="spellEnd"/>
            <w:r>
              <w:t xml:space="preserve"> </w:t>
            </w:r>
            <w:proofErr w:type="spellStart"/>
            <w:r>
              <w:t>necessary</w:t>
            </w:r>
            <w:proofErr w:type="spellEnd"/>
            <w:r>
              <w:t xml:space="preserve">. </w:t>
            </w:r>
          </w:p>
          <w:p>
            <w:r>
              <w:sym w:font="Symbol" w:char="F0B7"/>
            </w:r>
            <w:r>
              <w:t xml:space="preserve"> Identification and recognition of </w:t>
            </w:r>
            <w:proofErr w:type="spellStart"/>
            <w:r>
              <w:t>learning</w:t>
            </w:r>
            <w:proofErr w:type="spellEnd"/>
            <w:r>
              <w:t xml:space="preserve"> </w:t>
            </w:r>
            <w:proofErr w:type="spellStart"/>
            <w:r>
              <w:t>outcomes</w:t>
            </w:r>
            <w:proofErr w:type="spellEnd"/>
            <w:r>
              <w:t xml:space="preserve"> </w:t>
            </w:r>
            <w:proofErr w:type="spellStart"/>
            <w:r>
              <w:t>should</w:t>
            </w:r>
            <w:proofErr w:type="spellEnd"/>
            <w:r>
              <w:t xml:space="preserve"> </w:t>
            </w:r>
            <w:proofErr w:type="spellStart"/>
            <w:r>
              <w:t>cover</w:t>
            </w:r>
            <w:proofErr w:type="spellEnd"/>
            <w:r>
              <w:t xml:space="preserve"> </w:t>
            </w:r>
            <w:proofErr w:type="spellStart"/>
            <w:r>
              <w:t>both</w:t>
            </w:r>
            <w:proofErr w:type="spellEnd"/>
            <w:r>
              <w:t xml:space="preserve"> </w:t>
            </w:r>
            <w:proofErr w:type="spellStart"/>
            <w:r>
              <w:t>activity</w:t>
            </w:r>
            <w:proofErr w:type="spellEnd"/>
            <w:r>
              <w:t xml:space="preserve"> </w:t>
            </w:r>
            <w:proofErr w:type="spellStart"/>
            <w:r>
              <w:t>periods</w:t>
            </w:r>
            <w:proofErr w:type="spellEnd"/>
            <w:r>
              <w:t xml:space="preserve"> (</w:t>
            </w:r>
            <w:proofErr w:type="spellStart"/>
            <w:r>
              <w:t>virtual</w:t>
            </w:r>
            <w:proofErr w:type="spellEnd"/>
            <w:r>
              <w:t xml:space="preserve"> and </w:t>
            </w:r>
            <w:proofErr w:type="spellStart"/>
            <w:r>
              <w:t>physical</w:t>
            </w:r>
            <w:proofErr w:type="spellEnd"/>
            <w:r>
              <w:t xml:space="preserve">). </w:t>
            </w:r>
          </w:p>
          <w:p>
            <w:r>
              <w:sym w:font="Symbol" w:char="F0B7"/>
            </w:r>
            <w:r>
              <w:t xml:space="preserve"> If </w:t>
            </w:r>
            <w:proofErr w:type="spellStart"/>
            <w:r>
              <w:t>duly</w:t>
            </w:r>
            <w:proofErr w:type="spellEnd"/>
            <w:r>
              <w:t xml:space="preserve"> </w:t>
            </w:r>
            <w:proofErr w:type="spellStart"/>
            <w:r>
              <w:t>justified</w:t>
            </w:r>
            <w:proofErr w:type="spellEnd"/>
            <w:r>
              <w:t xml:space="preserve"> and </w:t>
            </w:r>
            <w:proofErr w:type="spellStart"/>
            <w:r>
              <w:t>documented</w:t>
            </w:r>
            <w:proofErr w:type="spellEnd"/>
            <w:r>
              <w:t xml:space="preserve">, </w:t>
            </w:r>
            <w:proofErr w:type="spellStart"/>
            <w:r>
              <w:t>beneficiaries</w:t>
            </w:r>
            <w:proofErr w:type="spellEnd"/>
            <w:r>
              <w:t xml:space="preserve"> </w:t>
            </w:r>
            <w:proofErr w:type="spellStart"/>
            <w:r>
              <w:t>can</w:t>
            </w:r>
            <w:proofErr w:type="spellEnd"/>
            <w:r>
              <w:t xml:space="preserve"> </w:t>
            </w:r>
            <w:proofErr w:type="spellStart"/>
            <w:r>
              <w:t>cover</w:t>
            </w:r>
            <w:proofErr w:type="spellEnd"/>
            <w:r>
              <w:t xml:space="preserve"> </w:t>
            </w:r>
            <w:proofErr w:type="spellStart"/>
            <w:r>
              <w:t>costs</w:t>
            </w:r>
            <w:proofErr w:type="spellEnd"/>
            <w:r>
              <w:t xml:space="preserve"> </w:t>
            </w:r>
            <w:proofErr w:type="spellStart"/>
            <w:r>
              <w:t>related</w:t>
            </w:r>
            <w:proofErr w:type="spellEnd"/>
            <w:r>
              <w:t xml:space="preserve"> to </w:t>
            </w:r>
            <w:proofErr w:type="spellStart"/>
            <w:r>
              <w:t>buying</w:t>
            </w:r>
            <w:proofErr w:type="spellEnd"/>
            <w:r>
              <w:t xml:space="preserve"> and/or </w:t>
            </w:r>
            <w:proofErr w:type="spellStart"/>
            <w:r>
              <w:t>renting</w:t>
            </w:r>
            <w:proofErr w:type="spellEnd"/>
            <w:r>
              <w:t xml:space="preserve"> of </w:t>
            </w:r>
            <w:proofErr w:type="spellStart"/>
            <w:r>
              <w:t>equipment</w:t>
            </w:r>
            <w:proofErr w:type="spellEnd"/>
            <w:r>
              <w:t xml:space="preserve"> and/or services </w:t>
            </w:r>
            <w:proofErr w:type="spellStart"/>
            <w:r>
              <w:t>necessary</w:t>
            </w:r>
            <w:proofErr w:type="spellEnd"/>
            <w:r>
              <w:t xml:space="preserve"> for the </w:t>
            </w:r>
            <w:proofErr w:type="spellStart"/>
            <w:r>
              <w:t>implementation</w:t>
            </w:r>
            <w:proofErr w:type="spellEnd"/>
            <w:r>
              <w:t xml:space="preserve"> of </w:t>
            </w:r>
            <w:proofErr w:type="spellStart"/>
            <w:r>
              <w:t>virtual</w:t>
            </w:r>
            <w:proofErr w:type="spellEnd"/>
            <w:r>
              <w:t xml:space="preserve"> and </w:t>
            </w:r>
            <w:proofErr w:type="spellStart"/>
            <w:r>
              <w:t>blended</w:t>
            </w:r>
            <w:proofErr w:type="spellEnd"/>
            <w:r>
              <w:t xml:space="preserve"> </w:t>
            </w:r>
            <w:proofErr w:type="spellStart"/>
            <w:r>
              <w:t>mobility</w:t>
            </w:r>
            <w:proofErr w:type="spellEnd"/>
            <w:r>
              <w:t xml:space="preserve"> </w:t>
            </w:r>
            <w:proofErr w:type="spellStart"/>
            <w:r>
              <w:t>activities</w:t>
            </w:r>
            <w:proofErr w:type="spellEnd"/>
            <w:r>
              <w:t xml:space="preserve">, </w:t>
            </w:r>
            <w:proofErr w:type="spellStart"/>
            <w:r>
              <w:t>even</w:t>
            </w:r>
            <w:proofErr w:type="spellEnd"/>
            <w:r>
              <w:t xml:space="preserve"> if no </w:t>
            </w:r>
            <w:proofErr w:type="spellStart"/>
            <w:r>
              <w:t>funds</w:t>
            </w:r>
            <w:proofErr w:type="spellEnd"/>
            <w:r>
              <w:t xml:space="preserve"> </w:t>
            </w:r>
            <w:proofErr w:type="spellStart"/>
            <w:r>
              <w:t>were</w:t>
            </w:r>
            <w:proofErr w:type="spellEnd"/>
            <w:r>
              <w:t xml:space="preserve"> </w:t>
            </w:r>
            <w:proofErr w:type="spellStart"/>
            <w:r>
              <w:t>initially</w:t>
            </w:r>
            <w:proofErr w:type="spellEnd"/>
            <w:r>
              <w:t xml:space="preserve"> </w:t>
            </w:r>
            <w:proofErr w:type="spellStart"/>
            <w:r>
              <w:t>allocated</w:t>
            </w:r>
            <w:proofErr w:type="spellEnd"/>
            <w:r>
              <w:t xml:space="preserve"> to the </w:t>
            </w:r>
            <w:proofErr w:type="spellStart"/>
            <w:r>
              <w:t>Exceptional</w:t>
            </w:r>
            <w:proofErr w:type="spellEnd"/>
            <w:r>
              <w:t xml:space="preserve"> </w:t>
            </w:r>
            <w:proofErr w:type="spellStart"/>
            <w:r>
              <w:t>costs</w:t>
            </w:r>
            <w:proofErr w:type="spellEnd"/>
            <w:r>
              <w:t xml:space="preserve"> budget </w:t>
            </w:r>
            <w:proofErr w:type="spellStart"/>
            <w:r>
              <w:t>category</w:t>
            </w:r>
            <w:proofErr w:type="spellEnd"/>
            <w:r>
              <w:t xml:space="preserve">. </w:t>
            </w:r>
          </w:p>
          <w:p>
            <w:r>
              <w:sym w:font="Symbol" w:char="F0B7"/>
            </w:r>
            <w:r>
              <w:t xml:space="preserve"> If </w:t>
            </w:r>
            <w:proofErr w:type="spellStart"/>
            <w:r>
              <w:t>duly</w:t>
            </w:r>
            <w:proofErr w:type="spellEnd"/>
            <w:r>
              <w:t xml:space="preserve"> </w:t>
            </w:r>
            <w:proofErr w:type="spellStart"/>
            <w:r>
              <w:t>justified</w:t>
            </w:r>
            <w:proofErr w:type="spellEnd"/>
            <w:r>
              <w:t xml:space="preserve"> and </w:t>
            </w:r>
            <w:proofErr w:type="spellStart"/>
            <w:r>
              <w:t>documented</w:t>
            </w:r>
            <w:proofErr w:type="spellEnd"/>
            <w:r>
              <w:t xml:space="preserve"> by the </w:t>
            </w:r>
            <w:proofErr w:type="spellStart"/>
            <w:r>
              <w:t>beneficiary</w:t>
            </w:r>
            <w:proofErr w:type="spellEnd"/>
            <w:r>
              <w:t xml:space="preserve">, </w:t>
            </w:r>
            <w:proofErr w:type="spellStart"/>
            <w:r>
              <w:t>NAs</w:t>
            </w:r>
            <w:proofErr w:type="spellEnd"/>
            <w:r>
              <w:t xml:space="preserve"> </w:t>
            </w:r>
            <w:proofErr w:type="spellStart"/>
            <w:r>
              <w:t>may</w:t>
            </w:r>
            <w:proofErr w:type="spellEnd"/>
            <w:r>
              <w:t xml:space="preserve"> </w:t>
            </w:r>
            <w:proofErr w:type="spellStart"/>
            <w:r>
              <w:t>also</w:t>
            </w:r>
            <w:proofErr w:type="spellEnd"/>
            <w:r>
              <w:t xml:space="preserve"> </w:t>
            </w:r>
            <w:proofErr w:type="spellStart"/>
            <w:r>
              <w:t>consider</w:t>
            </w:r>
            <w:proofErr w:type="spellEnd"/>
            <w:r>
              <w:t xml:space="preserve"> </w:t>
            </w:r>
            <w:proofErr w:type="spellStart"/>
            <w:r>
              <w:t>eligible</w:t>
            </w:r>
            <w:proofErr w:type="spellEnd"/>
            <w:r>
              <w:t xml:space="preserve"> </w:t>
            </w:r>
            <w:proofErr w:type="spellStart"/>
            <w:r>
              <w:t>any</w:t>
            </w:r>
            <w:proofErr w:type="spellEnd"/>
            <w:r>
              <w:t xml:space="preserve"> </w:t>
            </w:r>
            <w:proofErr w:type="spellStart"/>
            <w:r>
              <w:t>special</w:t>
            </w:r>
            <w:proofErr w:type="spellEnd"/>
            <w:r>
              <w:t xml:space="preserve"> </w:t>
            </w:r>
            <w:proofErr w:type="spellStart"/>
            <w:r>
              <w:t>needs</w:t>
            </w:r>
            <w:proofErr w:type="spellEnd"/>
            <w:r>
              <w:t xml:space="preserve"> support </w:t>
            </w:r>
            <w:proofErr w:type="spellStart"/>
            <w:r>
              <w:t>claimed</w:t>
            </w:r>
            <w:proofErr w:type="spellEnd"/>
            <w:r>
              <w:t xml:space="preserve"> in </w:t>
            </w:r>
            <w:proofErr w:type="spellStart"/>
            <w:r>
              <w:t>order</w:t>
            </w:r>
            <w:proofErr w:type="spellEnd"/>
            <w:r>
              <w:t xml:space="preserve"> to </w:t>
            </w:r>
            <w:proofErr w:type="spellStart"/>
            <w:r>
              <w:t>allow</w:t>
            </w:r>
            <w:proofErr w:type="spellEnd"/>
            <w:r>
              <w:t xml:space="preserve"> the participation of participants </w:t>
            </w:r>
            <w:proofErr w:type="spellStart"/>
            <w:r>
              <w:t>with</w:t>
            </w:r>
            <w:proofErr w:type="spellEnd"/>
            <w:r>
              <w:t xml:space="preserve"> </w:t>
            </w:r>
            <w:proofErr w:type="spellStart"/>
            <w:r>
              <w:t>special</w:t>
            </w:r>
            <w:proofErr w:type="spellEnd"/>
            <w:r>
              <w:t xml:space="preserve"> </w:t>
            </w:r>
            <w:proofErr w:type="spellStart"/>
            <w:r>
              <w:t>needs</w:t>
            </w:r>
            <w:proofErr w:type="spellEnd"/>
            <w:r>
              <w:t xml:space="preserve"> in </w:t>
            </w:r>
            <w:proofErr w:type="spellStart"/>
            <w:r>
              <w:t>virtual</w:t>
            </w:r>
            <w:proofErr w:type="spellEnd"/>
            <w:r>
              <w:t xml:space="preserve"> </w:t>
            </w:r>
            <w:proofErr w:type="spellStart"/>
            <w:r>
              <w:t>activities</w:t>
            </w:r>
            <w:proofErr w:type="spellEnd"/>
            <w:r>
              <w:t xml:space="preserve">, </w:t>
            </w:r>
            <w:proofErr w:type="spellStart"/>
            <w:r>
              <w:t>under</w:t>
            </w:r>
            <w:proofErr w:type="spellEnd"/>
            <w:r>
              <w:t xml:space="preserve"> the </w:t>
            </w:r>
            <w:proofErr w:type="spellStart"/>
            <w:r>
              <w:t>same</w:t>
            </w:r>
            <w:proofErr w:type="spellEnd"/>
            <w:r>
              <w:t xml:space="preserve"> </w:t>
            </w:r>
            <w:proofErr w:type="spellStart"/>
            <w:r>
              <w:t>rules</w:t>
            </w:r>
            <w:proofErr w:type="spellEnd"/>
            <w:r>
              <w:t xml:space="preserve"> as </w:t>
            </w:r>
            <w:proofErr w:type="spellStart"/>
            <w:r>
              <w:t>specified</w:t>
            </w:r>
            <w:proofErr w:type="spellEnd"/>
            <w:r>
              <w:t xml:space="preserve"> in the Programme Guide.</w:t>
            </w:r>
          </w:p>
          <w:p/>
        </w:tc>
      </w:tr>
      <w:tr>
        <w:tc>
          <w:tcPr>
            <w:tcW w:w="1980" w:type="dxa"/>
          </w:tcPr>
          <w:p>
            <w:proofErr w:type="spellStart"/>
            <w:r>
              <w:t>Youth</w:t>
            </w:r>
            <w:proofErr w:type="spellEnd"/>
            <w:r>
              <w:t xml:space="preserve"> </w:t>
            </w:r>
            <w:proofErr w:type="spellStart"/>
            <w:r>
              <w:t>workers</w:t>
            </w:r>
            <w:proofErr w:type="spellEnd"/>
            <w:r>
              <w:t xml:space="preserve">’ </w:t>
            </w:r>
            <w:proofErr w:type="spellStart"/>
            <w:r>
              <w:t>mobility</w:t>
            </w:r>
            <w:proofErr w:type="spellEnd"/>
          </w:p>
        </w:tc>
        <w:tc>
          <w:tcPr>
            <w:tcW w:w="7082" w:type="dxa"/>
          </w:tcPr>
          <w:p>
            <w:r>
              <w:sym w:font="Symbol" w:char="F0B7"/>
            </w:r>
            <w:r>
              <w:t xml:space="preserve"> </w:t>
            </w:r>
            <w:proofErr w:type="spellStart"/>
            <w:r>
              <w:t>When</w:t>
            </w:r>
            <w:proofErr w:type="spellEnd"/>
            <w:r>
              <w:t xml:space="preserve"> possible, encourage </w:t>
            </w:r>
            <w:proofErr w:type="spellStart"/>
            <w:r>
              <w:t>a</w:t>
            </w:r>
            <w:proofErr w:type="spellEnd"/>
            <w:r>
              <w:t xml:space="preserve"> </w:t>
            </w:r>
            <w:proofErr w:type="spellStart"/>
            <w:r>
              <w:t>blended</w:t>
            </w:r>
            <w:proofErr w:type="spellEnd"/>
            <w:r>
              <w:t xml:space="preserve"> </w:t>
            </w:r>
            <w:proofErr w:type="spellStart"/>
            <w:r>
              <w:t>mobility</w:t>
            </w:r>
            <w:proofErr w:type="spellEnd"/>
            <w:r>
              <w:t xml:space="preserve"> </w:t>
            </w:r>
            <w:proofErr w:type="spellStart"/>
            <w:r>
              <w:t>approach</w:t>
            </w:r>
            <w:proofErr w:type="spellEnd"/>
            <w:r>
              <w:t xml:space="preserve">, i.e. to </w:t>
            </w:r>
            <w:proofErr w:type="spellStart"/>
            <w:r>
              <w:t>start</w:t>
            </w:r>
            <w:proofErr w:type="spellEnd"/>
            <w:r>
              <w:t xml:space="preserve"> </w:t>
            </w:r>
            <w:proofErr w:type="spellStart"/>
            <w:r>
              <w:t>with</w:t>
            </w:r>
            <w:proofErr w:type="spellEnd"/>
            <w:r>
              <w:t xml:space="preserve"> a </w:t>
            </w:r>
            <w:proofErr w:type="spellStart"/>
            <w:r>
              <w:t>period</w:t>
            </w:r>
            <w:proofErr w:type="spellEnd"/>
            <w:r>
              <w:t xml:space="preserve"> of </w:t>
            </w:r>
            <w:proofErr w:type="spellStart"/>
            <w:r>
              <w:t>virtual</w:t>
            </w:r>
            <w:proofErr w:type="spellEnd"/>
            <w:r>
              <w:t xml:space="preserve"> </w:t>
            </w:r>
            <w:proofErr w:type="spellStart"/>
            <w:r>
              <w:t>mobility</w:t>
            </w:r>
            <w:proofErr w:type="spellEnd"/>
            <w:r>
              <w:t xml:space="preserve"> </w:t>
            </w:r>
            <w:proofErr w:type="spellStart"/>
            <w:r>
              <w:t>abroad</w:t>
            </w:r>
            <w:proofErr w:type="spellEnd"/>
            <w:r>
              <w:t xml:space="preserve">, to </w:t>
            </w:r>
            <w:proofErr w:type="spellStart"/>
            <w:r>
              <w:t>be</w:t>
            </w:r>
            <w:proofErr w:type="spellEnd"/>
            <w:r>
              <w:t xml:space="preserve"> </w:t>
            </w:r>
            <w:proofErr w:type="spellStart"/>
            <w:r>
              <w:t>combined</w:t>
            </w:r>
            <w:proofErr w:type="spellEnd"/>
            <w:r>
              <w:t xml:space="preserve"> </w:t>
            </w:r>
            <w:proofErr w:type="spellStart"/>
            <w:r>
              <w:t>with</w:t>
            </w:r>
            <w:proofErr w:type="spellEnd"/>
            <w:r>
              <w:t xml:space="preserve"> a </w:t>
            </w:r>
            <w:proofErr w:type="spellStart"/>
            <w:r>
              <w:t>physical</w:t>
            </w:r>
            <w:proofErr w:type="spellEnd"/>
            <w:r>
              <w:t xml:space="preserve"> </w:t>
            </w:r>
            <w:proofErr w:type="spellStart"/>
            <w:r>
              <w:t>mobility</w:t>
            </w:r>
            <w:proofErr w:type="spellEnd"/>
            <w:r>
              <w:t xml:space="preserve"> </w:t>
            </w:r>
            <w:proofErr w:type="spellStart"/>
            <w:r>
              <w:t>abroad</w:t>
            </w:r>
            <w:proofErr w:type="spellEnd"/>
            <w:r>
              <w:t xml:space="preserve"> </w:t>
            </w:r>
            <w:proofErr w:type="spellStart"/>
            <w:r>
              <w:t>with</w:t>
            </w:r>
            <w:proofErr w:type="spellEnd"/>
            <w:r>
              <w:t xml:space="preserve"> a minimum duration as set in the relevant Programme Guide. </w:t>
            </w:r>
          </w:p>
          <w:p>
            <w:r>
              <w:lastRenderedPageBreak/>
              <w:sym w:font="Symbol" w:char="F0B7"/>
            </w:r>
            <w:r>
              <w:t xml:space="preserve"> In addition, the </w:t>
            </w:r>
            <w:proofErr w:type="spellStart"/>
            <w:r>
              <w:t>combination</w:t>
            </w:r>
            <w:proofErr w:type="spellEnd"/>
            <w:r>
              <w:t xml:space="preserve"> of </w:t>
            </w:r>
            <w:proofErr w:type="spellStart"/>
            <w:r>
              <w:t>virtual</w:t>
            </w:r>
            <w:proofErr w:type="spellEnd"/>
            <w:r>
              <w:t xml:space="preserve"> and </w:t>
            </w:r>
            <w:proofErr w:type="spellStart"/>
            <w:r>
              <w:t>physical</w:t>
            </w:r>
            <w:proofErr w:type="spellEnd"/>
            <w:r>
              <w:t xml:space="preserve"> </w:t>
            </w:r>
            <w:proofErr w:type="spellStart"/>
            <w:r>
              <w:t>periods</w:t>
            </w:r>
            <w:proofErr w:type="spellEnd"/>
            <w:r>
              <w:t xml:space="preserve"> must </w:t>
            </w:r>
            <w:proofErr w:type="spellStart"/>
            <w:r>
              <w:t>comply</w:t>
            </w:r>
            <w:proofErr w:type="spellEnd"/>
            <w:r>
              <w:t xml:space="preserve"> </w:t>
            </w:r>
            <w:proofErr w:type="spellStart"/>
            <w:r>
              <w:t>with</w:t>
            </w:r>
            <w:proofErr w:type="spellEnd"/>
            <w:r>
              <w:t xml:space="preserve"> the maximum duration of a </w:t>
            </w:r>
            <w:proofErr w:type="spellStart"/>
            <w:r>
              <w:t>Youth</w:t>
            </w:r>
            <w:proofErr w:type="spellEnd"/>
            <w:r>
              <w:t xml:space="preserve"> </w:t>
            </w:r>
            <w:proofErr w:type="spellStart"/>
            <w:r>
              <w:t>Workers</w:t>
            </w:r>
            <w:proofErr w:type="spellEnd"/>
            <w:r>
              <w:t xml:space="preserve"> </w:t>
            </w:r>
            <w:proofErr w:type="spellStart"/>
            <w:r>
              <w:t>Mobility</w:t>
            </w:r>
            <w:proofErr w:type="spellEnd"/>
            <w:r>
              <w:t xml:space="preserve"> as set in the relevant </w:t>
            </w:r>
            <w:bookmarkStart w:id="1" w:name="_GoBack"/>
            <w:bookmarkEnd w:id="1"/>
            <w:r>
              <w:t xml:space="preserve">Programme Guide. </w:t>
            </w:r>
          </w:p>
          <w:p>
            <w:r>
              <w:sym w:font="Symbol" w:char="F0B7"/>
            </w:r>
            <w:r>
              <w:t xml:space="preserve"> In case of force majeure situation, the duration of the </w:t>
            </w:r>
            <w:proofErr w:type="spellStart"/>
            <w:r>
              <w:t>physical</w:t>
            </w:r>
            <w:proofErr w:type="spellEnd"/>
            <w:r>
              <w:t xml:space="preserve"> </w:t>
            </w:r>
            <w:proofErr w:type="spellStart"/>
            <w:r>
              <w:t>mobility</w:t>
            </w:r>
            <w:proofErr w:type="spellEnd"/>
            <w:r>
              <w:t xml:space="preserve"> </w:t>
            </w:r>
            <w:proofErr w:type="spellStart"/>
            <w:r>
              <w:t>period</w:t>
            </w:r>
            <w:proofErr w:type="spellEnd"/>
            <w:r>
              <w:t xml:space="preserve"> </w:t>
            </w:r>
            <w:proofErr w:type="spellStart"/>
            <w:r>
              <w:t>can</w:t>
            </w:r>
            <w:proofErr w:type="spellEnd"/>
            <w:r>
              <w:t xml:space="preserve"> </w:t>
            </w:r>
            <w:proofErr w:type="spellStart"/>
            <w:r>
              <w:t>be</w:t>
            </w:r>
            <w:proofErr w:type="spellEnd"/>
            <w:r>
              <w:t xml:space="preserve"> </w:t>
            </w:r>
            <w:proofErr w:type="spellStart"/>
            <w:r>
              <w:t>reduced</w:t>
            </w:r>
            <w:proofErr w:type="spellEnd"/>
            <w:r>
              <w:t xml:space="preserve"> or </w:t>
            </w:r>
            <w:proofErr w:type="spellStart"/>
            <w:r>
              <w:t>cancelled</w:t>
            </w:r>
            <w:proofErr w:type="spellEnd"/>
            <w:r>
              <w:t xml:space="preserve"> and </w:t>
            </w:r>
            <w:proofErr w:type="spellStart"/>
            <w:r>
              <w:t>be</w:t>
            </w:r>
            <w:proofErr w:type="spellEnd"/>
            <w:r>
              <w:t xml:space="preserve"> </w:t>
            </w:r>
            <w:proofErr w:type="spellStart"/>
            <w:r>
              <w:t>replaced</w:t>
            </w:r>
            <w:proofErr w:type="spellEnd"/>
            <w:r>
              <w:t xml:space="preserve"> by an extension of the </w:t>
            </w:r>
            <w:proofErr w:type="spellStart"/>
            <w:r>
              <w:t>virtual</w:t>
            </w:r>
            <w:proofErr w:type="spellEnd"/>
            <w:r>
              <w:t xml:space="preserve"> </w:t>
            </w:r>
            <w:proofErr w:type="spellStart"/>
            <w:r>
              <w:t>mobility</w:t>
            </w:r>
            <w:proofErr w:type="spellEnd"/>
            <w:r>
              <w:t xml:space="preserve"> </w:t>
            </w:r>
            <w:proofErr w:type="spellStart"/>
            <w:r>
              <w:t>period</w:t>
            </w:r>
            <w:proofErr w:type="spellEnd"/>
            <w:r>
              <w:t xml:space="preserve">. </w:t>
            </w:r>
          </w:p>
          <w:p>
            <w:r>
              <w:sym w:font="Symbol" w:char="F0B7"/>
            </w:r>
            <w:r>
              <w:t xml:space="preserve"> </w:t>
            </w:r>
            <w:proofErr w:type="spellStart"/>
            <w:r>
              <w:t>Periods</w:t>
            </w:r>
            <w:proofErr w:type="spellEnd"/>
            <w:r>
              <w:t xml:space="preserve"> of interruption </w:t>
            </w:r>
            <w:proofErr w:type="spellStart"/>
            <w:r>
              <w:t>between</w:t>
            </w:r>
            <w:proofErr w:type="spellEnd"/>
            <w:r>
              <w:t xml:space="preserve"> the </w:t>
            </w:r>
            <w:proofErr w:type="spellStart"/>
            <w:r>
              <w:t>virtual</w:t>
            </w:r>
            <w:proofErr w:type="spellEnd"/>
            <w:r>
              <w:t xml:space="preserve"> and </w:t>
            </w:r>
            <w:proofErr w:type="spellStart"/>
            <w:r>
              <w:t>physical</w:t>
            </w:r>
            <w:proofErr w:type="spellEnd"/>
            <w:r>
              <w:t xml:space="preserve"> </w:t>
            </w:r>
            <w:proofErr w:type="spellStart"/>
            <w:r>
              <w:t>mobility</w:t>
            </w:r>
            <w:proofErr w:type="spellEnd"/>
            <w:r>
              <w:t xml:space="preserve"> </w:t>
            </w:r>
            <w:proofErr w:type="spellStart"/>
            <w:r>
              <w:t>periods</w:t>
            </w:r>
            <w:proofErr w:type="spellEnd"/>
            <w:r>
              <w:t xml:space="preserve"> are </w:t>
            </w:r>
            <w:proofErr w:type="spellStart"/>
            <w:r>
              <w:t>allowed</w:t>
            </w:r>
            <w:proofErr w:type="spellEnd"/>
            <w:r>
              <w:t xml:space="preserve">, </w:t>
            </w:r>
            <w:proofErr w:type="spellStart"/>
            <w:r>
              <w:t>provided</w:t>
            </w:r>
            <w:proofErr w:type="spellEnd"/>
            <w:r>
              <w:t xml:space="preserve"> </w:t>
            </w:r>
            <w:proofErr w:type="spellStart"/>
            <w:r>
              <w:t>that</w:t>
            </w:r>
            <w:proofErr w:type="spellEnd"/>
            <w:r>
              <w:t xml:space="preserve"> the </w:t>
            </w:r>
            <w:proofErr w:type="spellStart"/>
            <w:r>
              <w:t>activity</w:t>
            </w:r>
            <w:proofErr w:type="spellEnd"/>
            <w:r>
              <w:t xml:space="preserve"> </w:t>
            </w:r>
            <w:proofErr w:type="spellStart"/>
            <w:r>
              <w:t>is</w:t>
            </w:r>
            <w:proofErr w:type="spellEnd"/>
            <w:r>
              <w:t xml:space="preserve"> </w:t>
            </w:r>
            <w:proofErr w:type="spellStart"/>
            <w:r>
              <w:t>carried</w:t>
            </w:r>
            <w:proofErr w:type="spellEnd"/>
            <w:r>
              <w:t xml:space="preserve"> out </w:t>
            </w:r>
            <w:proofErr w:type="spellStart"/>
            <w:r>
              <w:t>within</w:t>
            </w:r>
            <w:proofErr w:type="spellEnd"/>
            <w:r>
              <w:t xml:space="preserve"> the </w:t>
            </w:r>
            <w:proofErr w:type="spellStart"/>
            <w:r>
              <w:t>mobility</w:t>
            </w:r>
            <w:proofErr w:type="spellEnd"/>
            <w:r>
              <w:t xml:space="preserve"> </w:t>
            </w:r>
            <w:proofErr w:type="spellStart"/>
            <w:r>
              <w:t>project</w:t>
            </w:r>
            <w:proofErr w:type="spellEnd"/>
            <w:r>
              <w:t xml:space="preserve"> duration. </w:t>
            </w:r>
          </w:p>
          <w:p>
            <w:r>
              <w:sym w:font="Symbol" w:char="F0B7"/>
            </w:r>
            <w:r>
              <w:t xml:space="preserve"> For the </w:t>
            </w:r>
            <w:proofErr w:type="spellStart"/>
            <w:r>
              <w:t>days</w:t>
            </w:r>
            <w:proofErr w:type="spellEnd"/>
            <w:r>
              <w:t xml:space="preserve"> of </w:t>
            </w:r>
            <w:proofErr w:type="spellStart"/>
            <w:r>
              <w:t>virtual</w:t>
            </w:r>
            <w:proofErr w:type="spellEnd"/>
            <w:r>
              <w:t xml:space="preserve"> </w:t>
            </w:r>
            <w:proofErr w:type="spellStart"/>
            <w:r>
              <w:t>mobility</w:t>
            </w:r>
            <w:proofErr w:type="spellEnd"/>
            <w:r>
              <w:t xml:space="preserve">, the </w:t>
            </w:r>
            <w:proofErr w:type="spellStart"/>
            <w:r>
              <w:t>beneficiary</w:t>
            </w:r>
            <w:proofErr w:type="spellEnd"/>
            <w:r>
              <w:t xml:space="preserve"> organisation </w:t>
            </w:r>
            <w:proofErr w:type="spellStart"/>
            <w:r>
              <w:t>receives</w:t>
            </w:r>
            <w:proofErr w:type="spellEnd"/>
            <w:r>
              <w:t xml:space="preserve"> 35% of the </w:t>
            </w:r>
            <w:proofErr w:type="spellStart"/>
            <w:r>
              <w:t>units</w:t>
            </w:r>
            <w:proofErr w:type="spellEnd"/>
            <w:r>
              <w:t xml:space="preserve"> </w:t>
            </w:r>
            <w:proofErr w:type="spellStart"/>
            <w:r>
              <w:t>corresponding</w:t>
            </w:r>
            <w:proofErr w:type="spellEnd"/>
            <w:r>
              <w:t xml:space="preserve"> to </w:t>
            </w:r>
            <w:proofErr w:type="spellStart"/>
            <w:r>
              <w:t>Organisational</w:t>
            </w:r>
            <w:proofErr w:type="spellEnd"/>
            <w:r>
              <w:t xml:space="preserve"> Support. </w:t>
            </w:r>
          </w:p>
          <w:p>
            <w:r>
              <w:sym w:font="Symbol" w:char="F0B7"/>
            </w:r>
            <w:r>
              <w:t xml:space="preserve"> If the </w:t>
            </w:r>
            <w:proofErr w:type="spellStart"/>
            <w:r>
              <w:t>physical</w:t>
            </w:r>
            <w:proofErr w:type="spellEnd"/>
            <w:r>
              <w:t xml:space="preserve"> </w:t>
            </w:r>
            <w:proofErr w:type="spellStart"/>
            <w:r>
              <w:t>mobility</w:t>
            </w:r>
            <w:proofErr w:type="spellEnd"/>
            <w:r>
              <w:t xml:space="preserve"> </w:t>
            </w:r>
            <w:proofErr w:type="spellStart"/>
            <w:r>
              <w:t>period</w:t>
            </w:r>
            <w:proofErr w:type="spellEnd"/>
            <w:r>
              <w:t xml:space="preserve"> </w:t>
            </w:r>
            <w:proofErr w:type="spellStart"/>
            <w:r>
              <w:t>starts</w:t>
            </w:r>
            <w:proofErr w:type="spellEnd"/>
            <w:r>
              <w:t xml:space="preserve">, the </w:t>
            </w:r>
            <w:proofErr w:type="spellStart"/>
            <w:r>
              <w:t>beneficiary</w:t>
            </w:r>
            <w:proofErr w:type="spellEnd"/>
            <w:r>
              <w:t xml:space="preserve"> organisation </w:t>
            </w:r>
            <w:proofErr w:type="spellStart"/>
            <w:r>
              <w:t>receives</w:t>
            </w:r>
            <w:proofErr w:type="spellEnd"/>
            <w:r>
              <w:t xml:space="preserve"> the full unit for </w:t>
            </w:r>
            <w:proofErr w:type="spellStart"/>
            <w:r>
              <w:t>Organisational</w:t>
            </w:r>
            <w:proofErr w:type="spellEnd"/>
            <w:r>
              <w:t xml:space="preserve"> Support for the </w:t>
            </w:r>
            <w:proofErr w:type="spellStart"/>
            <w:r>
              <w:t>period</w:t>
            </w:r>
            <w:proofErr w:type="spellEnd"/>
            <w:r>
              <w:t xml:space="preserve"> </w:t>
            </w:r>
            <w:proofErr w:type="spellStart"/>
            <w:r>
              <w:t>abroad</w:t>
            </w:r>
            <w:proofErr w:type="spellEnd"/>
            <w:r>
              <w:t xml:space="preserve"> and the </w:t>
            </w:r>
            <w:proofErr w:type="spellStart"/>
            <w:r>
              <w:t>grant</w:t>
            </w:r>
            <w:proofErr w:type="spellEnd"/>
            <w:r>
              <w:t xml:space="preserve"> for </w:t>
            </w:r>
            <w:proofErr w:type="spellStart"/>
            <w:r>
              <w:t>travel</w:t>
            </w:r>
            <w:proofErr w:type="spellEnd"/>
            <w:r>
              <w:t xml:space="preserve"> </w:t>
            </w:r>
            <w:proofErr w:type="spellStart"/>
            <w:r>
              <w:t>costs</w:t>
            </w:r>
            <w:proofErr w:type="spellEnd"/>
            <w:r>
              <w:t xml:space="preserve">. If no </w:t>
            </w:r>
            <w:proofErr w:type="spellStart"/>
            <w:r>
              <w:t>physical</w:t>
            </w:r>
            <w:proofErr w:type="spellEnd"/>
            <w:r>
              <w:t xml:space="preserve"> </w:t>
            </w:r>
            <w:proofErr w:type="spellStart"/>
            <w:r>
              <w:t>mobility</w:t>
            </w:r>
            <w:proofErr w:type="spellEnd"/>
            <w:r>
              <w:t xml:space="preserve"> </w:t>
            </w:r>
            <w:proofErr w:type="spellStart"/>
            <w:r>
              <w:t>takes</w:t>
            </w:r>
            <w:proofErr w:type="spellEnd"/>
            <w:r>
              <w:t xml:space="preserve"> place, organisations are not </w:t>
            </w:r>
            <w:proofErr w:type="spellStart"/>
            <w:r>
              <w:t>entitled</w:t>
            </w:r>
            <w:proofErr w:type="spellEnd"/>
            <w:r>
              <w:t xml:space="preserve"> to </w:t>
            </w:r>
            <w:proofErr w:type="spellStart"/>
            <w:r>
              <w:t>receive</w:t>
            </w:r>
            <w:proofErr w:type="spellEnd"/>
            <w:r>
              <w:t xml:space="preserve"> the </w:t>
            </w:r>
            <w:proofErr w:type="spellStart"/>
            <w:r>
              <w:t>grant</w:t>
            </w:r>
            <w:proofErr w:type="spellEnd"/>
            <w:r>
              <w:t xml:space="preserve"> for </w:t>
            </w:r>
            <w:proofErr w:type="spellStart"/>
            <w:r>
              <w:t>travel</w:t>
            </w:r>
            <w:proofErr w:type="spellEnd"/>
            <w:r>
              <w:t xml:space="preserve"> </w:t>
            </w:r>
            <w:proofErr w:type="spellStart"/>
            <w:r>
              <w:t>costs</w:t>
            </w:r>
            <w:proofErr w:type="spellEnd"/>
            <w:r>
              <w:t>.</w:t>
            </w:r>
          </w:p>
          <w:p>
            <w:r>
              <w:t xml:space="preserve"> </w:t>
            </w:r>
            <w:r>
              <w:sym w:font="Symbol" w:char="F0B7"/>
            </w:r>
            <w:r>
              <w:t xml:space="preserve"> </w:t>
            </w:r>
            <w:proofErr w:type="spellStart"/>
            <w:r>
              <w:t>These</w:t>
            </w:r>
            <w:proofErr w:type="spellEnd"/>
            <w:r>
              <w:t xml:space="preserve"> </w:t>
            </w:r>
            <w:proofErr w:type="spellStart"/>
            <w:r>
              <w:t>activities</w:t>
            </w:r>
            <w:proofErr w:type="spellEnd"/>
            <w:r>
              <w:t xml:space="preserve"> </w:t>
            </w:r>
            <w:proofErr w:type="spellStart"/>
            <w:r>
              <w:t>will</w:t>
            </w:r>
            <w:proofErr w:type="spellEnd"/>
            <w:r>
              <w:t xml:space="preserve"> </w:t>
            </w:r>
            <w:proofErr w:type="spellStart"/>
            <w:r>
              <w:t>need</w:t>
            </w:r>
            <w:proofErr w:type="spellEnd"/>
            <w:r>
              <w:t xml:space="preserve"> </w:t>
            </w:r>
            <w:proofErr w:type="spellStart"/>
            <w:r>
              <w:t>be</w:t>
            </w:r>
            <w:proofErr w:type="spellEnd"/>
            <w:r>
              <w:t xml:space="preserve"> </w:t>
            </w:r>
            <w:proofErr w:type="spellStart"/>
            <w:r>
              <w:t>confirmed</w:t>
            </w:r>
            <w:proofErr w:type="spellEnd"/>
            <w:r>
              <w:t xml:space="preserve"> </w:t>
            </w:r>
            <w:proofErr w:type="spellStart"/>
            <w:r>
              <w:t>with</w:t>
            </w:r>
            <w:proofErr w:type="spellEnd"/>
            <w:r>
              <w:t xml:space="preserve"> </w:t>
            </w:r>
            <w:proofErr w:type="spellStart"/>
            <w:r>
              <w:t>supporting</w:t>
            </w:r>
            <w:proofErr w:type="spellEnd"/>
            <w:r>
              <w:t xml:space="preserve"> documents to </w:t>
            </w:r>
            <w:proofErr w:type="spellStart"/>
            <w:r>
              <w:t>verify</w:t>
            </w:r>
            <w:proofErr w:type="spellEnd"/>
            <w:r>
              <w:t xml:space="preserve"> participation. </w:t>
            </w:r>
          </w:p>
          <w:p>
            <w:r>
              <w:sym w:font="Symbol" w:char="F0B7"/>
            </w:r>
            <w:r>
              <w:t xml:space="preserve"> Identification and recognition of </w:t>
            </w:r>
            <w:proofErr w:type="spellStart"/>
            <w:r>
              <w:t>learning</w:t>
            </w:r>
            <w:proofErr w:type="spellEnd"/>
            <w:r>
              <w:t xml:space="preserve"> </w:t>
            </w:r>
            <w:proofErr w:type="spellStart"/>
            <w:r>
              <w:t>outcomes</w:t>
            </w:r>
            <w:proofErr w:type="spellEnd"/>
            <w:r>
              <w:t xml:space="preserve"> </w:t>
            </w:r>
            <w:proofErr w:type="spellStart"/>
            <w:r>
              <w:t>should</w:t>
            </w:r>
            <w:proofErr w:type="spellEnd"/>
            <w:r>
              <w:t xml:space="preserve"> </w:t>
            </w:r>
            <w:proofErr w:type="spellStart"/>
            <w:r>
              <w:t>cover</w:t>
            </w:r>
            <w:proofErr w:type="spellEnd"/>
            <w:r>
              <w:t xml:space="preserve"> </w:t>
            </w:r>
            <w:proofErr w:type="spellStart"/>
            <w:r>
              <w:t>both</w:t>
            </w:r>
            <w:proofErr w:type="spellEnd"/>
            <w:r>
              <w:t xml:space="preserve"> </w:t>
            </w:r>
            <w:proofErr w:type="spellStart"/>
            <w:r>
              <w:t>activity</w:t>
            </w:r>
            <w:proofErr w:type="spellEnd"/>
            <w:r>
              <w:t xml:space="preserve"> </w:t>
            </w:r>
            <w:proofErr w:type="spellStart"/>
            <w:r>
              <w:t>periods</w:t>
            </w:r>
            <w:proofErr w:type="spellEnd"/>
            <w:r>
              <w:t xml:space="preserve"> (</w:t>
            </w:r>
            <w:proofErr w:type="spellStart"/>
            <w:r>
              <w:t>virtual</w:t>
            </w:r>
            <w:proofErr w:type="spellEnd"/>
            <w:r>
              <w:t xml:space="preserve"> and </w:t>
            </w:r>
            <w:proofErr w:type="spellStart"/>
            <w:r>
              <w:t>physical</w:t>
            </w:r>
            <w:proofErr w:type="spellEnd"/>
            <w:r>
              <w:t xml:space="preserve">). </w:t>
            </w:r>
          </w:p>
          <w:p>
            <w:r>
              <w:sym w:font="Symbol" w:char="F0B7"/>
            </w:r>
            <w:r>
              <w:t xml:space="preserve"> If </w:t>
            </w:r>
            <w:proofErr w:type="spellStart"/>
            <w:r>
              <w:t>duly</w:t>
            </w:r>
            <w:proofErr w:type="spellEnd"/>
            <w:r>
              <w:t xml:space="preserve"> </w:t>
            </w:r>
            <w:proofErr w:type="spellStart"/>
            <w:r>
              <w:t>justified</w:t>
            </w:r>
            <w:proofErr w:type="spellEnd"/>
            <w:r>
              <w:t xml:space="preserve"> and </w:t>
            </w:r>
            <w:proofErr w:type="spellStart"/>
            <w:r>
              <w:t>documented</w:t>
            </w:r>
            <w:proofErr w:type="spellEnd"/>
            <w:r>
              <w:t xml:space="preserve">, </w:t>
            </w:r>
            <w:proofErr w:type="spellStart"/>
            <w:r>
              <w:t>beneficiaries</w:t>
            </w:r>
            <w:proofErr w:type="spellEnd"/>
            <w:r>
              <w:t xml:space="preserve"> </w:t>
            </w:r>
            <w:proofErr w:type="spellStart"/>
            <w:r>
              <w:t>can</w:t>
            </w:r>
            <w:proofErr w:type="spellEnd"/>
            <w:r>
              <w:t xml:space="preserve"> </w:t>
            </w:r>
            <w:proofErr w:type="spellStart"/>
            <w:r>
              <w:t>cover</w:t>
            </w:r>
            <w:proofErr w:type="spellEnd"/>
            <w:r>
              <w:t xml:space="preserve"> </w:t>
            </w:r>
            <w:proofErr w:type="spellStart"/>
            <w:r>
              <w:t>costs</w:t>
            </w:r>
            <w:proofErr w:type="spellEnd"/>
            <w:r>
              <w:t xml:space="preserve"> </w:t>
            </w:r>
            <w:proofErr w:type="spellStart"/>
            <w:r>
              <w:t>related</w:t>
            </w:r>
            <w:proofErr w:type="spellEnd"/>
            <w:r>
              <w:t xml:space="preserve"> to </w:t>
            </w:r>
            <w:proofErr w:type="spellStart"/>
            <w:r>
              <w:t>buying</w:t>
            </w:r>
            <w:proofErr w:type="spellEnd"/>
            <w:r>
              <w:t xml:space="preserve"> and/or </w:t>
            </w:r>
            <w:proofErr w:type="spellStart"/>
            <w:r>
              <w:t>renting</w:t>
            </w:r>
            <w:proofErr w:type="spellEnd"/>
            <w:r>
              <w:t xml:space="preserve"> of </w:t>
            </w:r>
            <w:proofErr w:type="spellStart"/>
            <w:r>
              <w:t>equipment</w:t>
            </w:r>
            <w:proofErr w:type="spellEnd"/>
            <w:r>
              <w:t xml:space="preserve"> and/or services </w:t>
            </w:r>
            <w:proofErr w:type="spellStart"/>
            <w:r>
              <w:t>necessary</w:t>
            </w:r>
            <w:proofErr w:type="spellEnd"/>
            <w:r>
              <w:t xml:space="preserve"> for the </w:t>
            </w:r>
            <w:proofErr w:type="spellStart"/>
            <w:r>
              <w:t>implementation</w:t>
            </w:r>
            <w:proofErr w:type="spellEnd"/>
            <w:r>
              <w:t xml:space="preserve"> of </w:t>
            </w:r>
            <w:proofErr w:type="spellStart"/>
            <w:r>
              <w:t>virtual</w:t>
            </w:r>
            <w:proofErr w:type="spellEnd"/>
            <w:r>
              <w:t xml:space="preserve"> and </w:t>
            </w:r>
            <w:proofErr w:type="spellStart"/>
            <w:r>
              <w:t>blended</w:t>
            </w:r>
            <w:proofErr w:type="spellEnd"/>
            <w:r>
              <w:t xml:space="preserve"> </w:t>
            </w:r>
            <w:proofErr w:type="spellStart"/>
            <w:r>
              <w:t>mobility</w:t>
            </w:r>
            <w:proofErr w:type="spellEnd"/>
            <w:r>
              <w:t xml:space="preserve"> </w:t>
            </w:r>
            <w:proofErr w:type="spellStart"/>
            <w:r>
              <w:t>activities</w:t>
            </w:r>
            <w:proofErr w:type="spellEnd"/>
            <w:r>
              <w:t xml:space="preserve">, </w:t>
            </w:r>
            <w:proofErr w:type="spellStart"/>
            <w:r>
              <w:t>even</w:t>
            </w:r>
            <w:proofErr w:type="spellEnd"/>
            <w:r>
              <w:t xml:space="preserve"> if no </w:t>
            </w:r>
            <w:proofErr w:type="spellStart"/>
            <w:r>
              <w:t>funds</w:t>
            </w:r>
            <w:proofErr w:type="spellEnd"/>
            <w:r>
              <w:t xml:space="preserve"> </w:t>
            </w:r>
            <w:proofErr w:type="spellStart"/>
            <w:r>
              <w:t>were</w:t>
            </w:r>
            <w:proofErr w:type="spellEnd"/>
            <w:r>
              <w:t xml:space="preserve"> </w:t>
            </w:r>
            <w:proofErr w:type="spellStart"/>
            <w:r>
              <w:t>initially</w:t>
            </w:r>
            <w:proofErr w:type="spellEnd"/>
            <w:r>
              <w:t xml:space="preserve"> </w:t>
            </w:r>
            <w:proofErr w:type="spellStart"/>
            <w:r>
              <w:t>allocated</w:t>
            </w:r>
            <w:proofErr w:type="spellEnd"/>
            <w:r>
              <w:t xml:space="preserve"> to the </w:t>
            </w:r>
            <w:proofErr w:type="spellStart"/>
            <w:r>
              <w:t>Exceptional</w:t>
            </w:r>
            <w:proofErr w:type="spellEnd"/>
            <w:r>
              <w:t xml:space="preserve"> </w:t>
            </w:r>
            <w:proofErr w:type="spellStart"/>
            <w:r>
              <w:t>costs</w:t>
            </w:r>
            <w:proofErr w:type="spellEnd"/>
            <w:r>
              <w:t xml:space="preserve"> budget </w:t>
            </w:r>
            <w:proofErr w:type="spellStart"/>
            <w:r>
              <w:t>category</w:t>
            </w:r>
            <w:proofErr w:type="spellEnd"/>
            <w:r>
              <w:t xml:space="preserve">. </w:t>
            </w:r>
          </w:p>
          <w:p>
            <w:r>
              <w:sym w:font="Symbol" w:char="F0B7"/>
            </w:r>
            <w:r>
              <w:t xml:space="preserve"> If </w:t>
            </w:r>
            <w:proofErr w:type="spellStart"/>
            <w:r>
              <w:t>duly</w:t>
            </w:r>
            <w:proofErr w:type="spellEnd"/>
            <w:r>
              <w:t xml:space="preserve"> </w:t>
            </w:r>
            <w:proofErr w:type="spellStart"/>
            <w:r>
              <w:t>justified</w:t>
            </w:r>
            <w:proofErr w:type="spellEnd"/>
            <w:r>
              <w:t xml:space="preserve"> and </w:t>
            </w:r>
            <w:proofErr w:type="spellStart"/>
            <w:r>
              <w:t>documented</w:t>
            </w:r>
            <w:proofErr w:type="spellEnd"/>
            <w:r>
              <w:t xml:space="preserve"> by the </w:t>
            </w:r>
            <w:proofErr w:type="spellStart"/>
            <w:r>
              <w:t>beneficiary</w:t>
            </w:r>
            <w:proofErr w:type="spellEnd"/>
            <w:r>
              <w:t xml:space="preserve">, </w:t>
            </w:r>
            <w:proofErr w:type="spellStart"/>
            <w:r>
              <w:t>NAs</w:t>
            </w:r>
            <w:proofErr w:type="spellEnd"/>
            <w:r>
              <w:t xml:space="preserve"> </w:t>
            </w:r>
            <w:proofErr w:type="spellStart"/>
            <w:r>
              <w:t>may</w:t>
            </w:r>
            <w:proofErr w:type="spellEnd"/>
            <w:r>
              <w:t xml:space="preserve"> </w:t>
            </w:r>
            <w:proofErr w:type="spellStart"/>
            <w:r>
              <w:t>also</w:t>
            </w:r>
            <w:proofErr w:type="spellEnd"/>
            <w:r>
              <w:t xml:space="preserve"> </w:t>
            </w:r>
            <w:proofErr w:type="spellStart"/>
            <w:r>
              <w:t>consider</w:t>
            </w:r>
            <w:proofErr w:type="spellEnd"/>
            <w:r>
              <w:t xml:space="preserve"> </w:t>
            </w:r>
            <w:proofErr w:type="spellStart"/>
            <w:r>
              <w:t>eligible</w:t>
            </w:r>
            <w:proofErr w:type="spellEnd"/>
            <w:r>
              <w:t xml:space="preserve"> </w:t>
            </w:r>
            <w:proofErr w:type="spellStart"/>
            <w:r>
              <w:t>any</w:t>
            </w:r>
            <w:proofErr w:type="spellEnd"/>
            <w:r>
              <w:t xml:space="preserve"> </w:t>
            </w:r>
            <w:proofErr w:type="spellStart"/>
            <w:r>
              <w:t>special</w:t>
            </w:r>
            <w:proofErr w:type="spellEnd"/>
            <w:r>
              <w:t xml:space="preserve"> </w:t>
            </w:r>
            <w:proofErr w:type="spellStart"/>
            <w:r>
              <w:t>needs</w:t>
            </w:r>
            <w:proofErr w:type="spellEnd"/>
            <w:r>
              <w:t xml:space="preserve"> support </w:t>
            </w:r>
            <w:proofErr w:type="spellStart"/>
            <w:r>
              <w:t>claimed</w:t>
            </w:r>
            <w:proofErr w:type="spellEnd"/>
            <w:r>
              <w:t xml:space="preserve"> in </w:t>
            </w:r>
            <w:proofErr w:type="spellStart"/>
            <w:r>
              <w:t>order</w:t>
            </w:r>
            <w:proofErr w:type="spellEnd"/>
            <w:r>
              <w:t xml:space="preserve"> to </w:t>
            </w:r>
            <w:proofErr w:type="spellStart"/>
            <w:r>
              <w:t>allow</w:t>
            </w:r>
            <w:proofErr w:type="spellEnd"/>
            <w:r>
              <w:t xml:space="preserve"> the participation of participants </w:t>
            </w:r>
            <w:proofErr w:type="spellStart"/>
            <w:r>
              <w:t>with</w:t>
            </w:r>
            <w:proofErr w:type="spellEnd"/>
            <w:r>
              <w:t xml:space="preserve"> </w:t>
            </w:r>
            <w:proofErr w:type="spellStart"/>
            <w:r>
              <w:t>special</w:t>
            </w:r>
            <w:proofErr w:type="spellEnd"/>
            <w:r>
              <w:t xml:space="preserve"> </w:t>
            </w:r>
            <w:proofErr w:type="spellStart"/>
            <w:r>
              <w:t>needs</w:t>
            </w:r>
            <w:proofErr w:type="spellEnd"/>
            <w:r>
              <w:t xml:space="preserve"> in </w:t>
            </w:r>
            <w:proofErr w:type="spellStart"/>
            <w:r>
              <w:t>virtual</w:t>
            </w:r>
            <w:proofErr w:type="spellEnd"/>
            <w:r>
              <w:t xml:space="preserve"> </w:t>
            </w:r>
            <w:proofErr w:type="spellStart"/>
            <w:r>
              <w:t>activities</w:t>
            </w:r>
            <w:proofErr w:type="spellEnd"/>
            <w:r>
              <w:t xml:space="preserve">, </w:t>
            </w:r>
            <w:proofErr w:type="spellStart"/>
            <w:r>
              <w:t>under</w:t>
            </w:r>
            <w:proofErr w:type="spellEnd"/>
            <w:r>
              <w:t xml:space="preserve"> the </w:t>
            </w:r>
            <w:proofErr w:type="spellStart"/>
            <w:r>
              <w:t>same</w:t>
            </w:r>
            <w:proofErr w:type="spellEnd"/>
            <w:r>
              <w:t xml:space="preserve"> </w:t>
            </w:r>
            <w:proofErr w:type="spellStart"/>
            <w:r>
              <w:t>rules</w:t>
            </w:r>
            <w:proofErr w:type="spellEnd"/>
            <w:r>
              <w:t xml:space="preserve"> as </w:t>
            </w:r>
            <w:proofErr w:type="spellStart"/>
            <w:r>
              <w:t>specified</w:t>
            </w:r>
            <w:proofErr w:type="spellEnd"/>
            <w:r>
              <w:t xml:space="preserve"> in the Programme Guide.</w:t>
            </w:r>
          </w:p>
        </w:tc>
      </w:tr>
      <w:tr>
        <w:tc>
          <w:tcPr>
            <w:tcW w:w="1980" w:type="dxa"/>
          </w:tcPr>
          <w:p/>
        </w:tc>
        <w:tc>
          <w:tcPr>
            <w:tcW w:w="7082" w:type="dxa"/>
          </w:tcPr>
          <w:p/>
        </w:tc>
      </w:tr>
    </w:tbl>
    <w:p/>
    <w:sectPr>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8DB1361"/>
    <w:multiLevelType w:val="hybridMultilevel"/>
    <w:tmpl w:val="283E254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E28D7D-E482-4837-AB7B-F8CEF14DB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pPr>
      <w:ind w:left="720"/>
      <w:contextualSpacing/>
    </w:pPr>
  </w:style>
  <w:style w:type="character" w:customStyle="1" w:styleId="tlid-translation">
    <w:name w:val="tlid-translation"/>
    <w:basedOn w:val="Policepardfaut"/>
  </w:style>
  <w:style w:type="character" w:styleId="Lienhypertexte">
    <w:name w:val="Hyperlink"/>
    <w:basedOn w:val="Policepardfaut"/>
    <w:uiPriority w:val="99"/>
    <w:unhideWhenUsed/>
    <w:rPr>
      <w:color w:val="0563C1" w:themeColor="hyperlink"/>
      <w:u w:val="single"/>
    </w:rPr>
  </w:style>
  <w:style w:type="character" w:styleId="Lienhypertextesuivivisit">
    <w:name w:val="FollowedHyperlink"/>
    <w:basedOn w:val="Policepardfaut"/>
    <w:uiPriority w:val="99"/>
    <w:semiHidden/>
    <w:unhideWhenUse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957355">
      <w:bodyDiv w:val="1"/>
      <w:marLeft w:val="0"/>
      <w:marRight w:val="0"/>
      <w:marTop w:val="0"/>
      <w:marBottom w:val="0"/>
      <w:divBdr>
        <w:top w:val="none" w:sz="0" w:space="0" w:color="auto"/>
        <w:left w:val="none" w:sz="0" w:space="0" w:color="auto"/>
        <w:bottom w:val="none" w:sz="0" w:space="0" w:color="auto"/>
        <w:right w:val="none" w:sz="0" w:space="0" w:color="auto"/>
      </w:divBdr>
    </w:div>
    <w:div w:id="828399529">
      <w:bodyDiv w:val="1"/>
      <w:marLeft w:val="0"/>
      <w:marRight w:val="0"/>
      <w:marTop w:val="0"/>
      <w:marBottom w:val="0"/>
      <w:divBdr>
        <w:top w:val="none" w:sz="0" w:space="0" w:color="auto"/>
        <w:left w:val="none" w:sz="0" w:space="0" w:color="auto"/>
        <w:bottom w:val="none" w:sz="0" w:space="0" w:color="auto"/>
        <w:right w:val="none" w:sz="0" w:space="0" w:color="auto"/>
      </w:divBdr>
    </w:div>
    <w:div w:id="1347632039">
      <w:bodyDiv w:val="1"/>
      <w:marLeft w:val="0"/>
      <w:marRight w:val="0"/>
      <w:marTop w:val="0"/>
      <w:marBottom w:val="0"/>
      <w:divBdr>
        <w:top w:val="none" w:sz="0" w:space="0" w:color="auto"/>
        <w:left w:val="none" w:sz="0" w:space="0" w:color="auto"/>
        <w:bottom w:val="none" w:sz="0" w:space="0" w:color="auto"/>
        <w:right w:val="none" w:sz="0" w:space="0" w:color="auto"/>
      </w:divBdr>
    </w:div>
    <w:div w:id="1385178955">
      <w:bodyDiv w:val="1"/>
      <w:marLeft w:val="0"/>
      <w:marRight w:val="0"/>
      <w:marTop w:val="0"/>
      <w:marBottom w:val="0"/>
      <w:divBdr>
        <w:top w:val="none" w:sz="0" w:space="0" w:color="auto"/>
        <w:left w:val="none" w:sz="0" w:space="0" w:color="auto"/>
        <w:bottom w:val="none" w:sz="0" w:space="0" w:color="auto"/>
        <w:right w:val="none" w:sz="0" w:space="0" w:color="auto"/>
      </w:divBdr>
    </w:div>
    <w:div w:id="1953053354">
      <w:bodyDiv w:val="1"/>
      <w:marLeft w:val="0"/>
      <w:marRight w:val="0"/>
      <w:marTop w:val="0"/>
      <w:marBottom w:val="0"/>
      <w:divBdr>
        <w:top w:val="none" w:sz="0" w:space="0" w:color="auto"/>
        <w:left w:val="none" w:sz="0" w:space="0" w:color="auto"/>
        <w:bottom w:val="none" w:sz="0" w:space="0" w:color="auto"/>
        <w:right w:val="none" w:sz="0" w:space="0" w:color="auto"/>
      </w:divBdr>
    </w:div>
    <w:div w:id="213663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1499</Words>
  <Characters>8247</Characters>
  <Application>Microsoft Office Word</Application>
  <DocSecurity>0</DocSecurity>
  <Lines>68</Lines>
  <Paragraphs>19</Paragraphs>
  <ScaleCrop>false</ScaleCrop>
  <HeadingPairs>
    <vt:vector size="2" baseType="variant">
      <vt:variant>
        <vt:lpstr>Titre</vt:lpstr>
      </vt:variant>
      <vt:variant>
        <vt:i4>1</vt:i4>
      </vt:variant>
    </vt:vector>
  </HeadingPairs>
  <TitlesOfParts>
    <vt:vector size="1" baseType="lpstr">
      <vt:lpstr/>
    </vt:vector>
  </TitlesOfParts>
  <Company>ETNIC</Company>
  <LinksUpToDate>false</LinksUpToDate>
  <CharactersWithSpaces>9727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DEMEUTER Anne</dc:creator>
  <cp:keywords/>
  <dc:description/>
  <cp:lastModifiedBy>DEMEUTER Anne</cp:lastModifiedBy>
  <cp:revision>4</cp:revision>
  <dcterms:created xsi:type="dcterms:W3CDTF">2020-06-30T07:30:00Z</dcterms:created>
  <dcterms:modified xsi:type="dcterms:W3CDTF">2020-07-08T07:37:00Z</dcterms:modified>
</cp:coreProperties>
</file>